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1D883" w14:textId="3824ED29" w:rsidR="00D649FB" w:rsidRPr="00767932" w:rsidRDefault="00D649FB" w:rsidP="00027711">
      <w:pPr>
        <w:spacing w:before="120" w:after="120" w:line="240" w:lineRule="auto"/>
        <w:jc w:val="both"/>
        <w:rPr>
          <w:rFonts w:cstheme="minorHAnsi"/>
          <w:b/>
          <w:color w:val="2A6EBB"/>
          <w:sz w:val="24"/>
          <w:szCs w:val="24"/>
        </w:rPr>
      </w:pPr>
      <w:r w:rsidRPr="00767932">
        <w:rPr>
          <w:rFonts w:cstheme="minorHAnsi"/>
          <w:b/>
          <w:color w:val="2A6EBB"/>
          <w:sz w:val="24"/>
          <w:szCs w:val="24"/>
        </w:rPr>
        <w:t>Questions, comments, suggestions and complaints</w:t>
      </w:r>
    </w:p>
    <w:p w14:paraId="3744A2DB" w14:textId="0F0FC3C0" w:rsidR="005A18BB" w:rsidRDefault="005A18BB" w:rsidP="005A18BB">
      <w:pPr>
        <w:spacing w:after="40" w:line="240" w:lineRule="auto"/>
        <w:jc w:val="both"/>
        <w:rPr>
          <w:rFonts w:cstheme="minorHAnsi"/>
          <w:sz w:val="24"/>
          <w:szCs w:val="24"/>
        </w:rPr>
      </w:pPr>
      <w:r>
        <w:rPr>
          <w:rFonts w:cstheme="minorHAnsi"/>
          <w:sz w:val="24"/>
          <w:szCs w:val="24"/>
        </w:rPr>
        <w:t>If you require any more information about the services we offer, please do not hesitate to contact us via the email or phone number found on the front of this leaflet.</w:t>
      </w:r>
    </w:p>
    <w:p w14:paraId="2CA1A4A9" w14:textId="2770022A" w:rsidR="005A18BB" w:rsidRPr="00767932" w:rsidRDefault="005A18BB" w:rsidP="005A18BB">
      <w:pPr>
        <w:spacing w:after="40" w:line="240" w:lineRule="auto"/>
        <w:jc w:val="both"/>
        <w:rPr>
          <w:rFonts w:cstheme="minorHAnsi"/>
          <w:sz w:val="24"/>
          <w:szCs w:val="24"/>
        </w:rPr>
      </w:pPr>
      <w:r>
        <w:rPr>
          <w:rFonts w:cstheme="minorHAnsi"/>
          <w:sz w:val="24"/>
          <w:szCs w:val="24"/>
        </w:rPr>
        <w:t>We aim to provide the highest possible level of care and service. We welcome any feedback on our services and strive to improve the services we offer. Should you have any comments, suggestions of complaints, please contact a member of our team.</w:t>
      </w:r>
    </w:p>
    <w:p w14:paraId="13FC5544" w14:textId="70F13CCD" w:rsidR="00D649FB" w:rsidRPr="00767932" w:rsidRDefault="00D649FB" w:rsidP="00027711">
      <w:pPr>
        <w:spacing w:after="40" w:line="240" w:lineRule="auto"/>
        <w:jc w:val="both"/>
        <w:rPr>
          <w:rFonts w:cstheme="minorHAnsi"/>
          <w:sz w:val="24"/>
          <w:szCs w:val="24"/>
        </w:rPr>
      </w:pPr>
      <w:r w:rsidRPr="00767932">
        <w:rPr>
          <w:rFonts w:cstheme="minorHAnsi"/>
          <w:sz w:val="24"/>
          <w:szCs w:val="24"/>
        </w:rPr>
        <w:t xml:space="preserve">We </w:t>
      </w:r>
      <w:r w:rsidR="005A18BB">
        <w:rPr>
          <w:rFonts w:cstheme="minorHAnsi"/>
          <w:sz w:val="24"/>
          <w:szCs w:val="24"/>
        </w:rPr>
        <w:t>have a complaints system in place should you be dissatisfied with any of the services we provided to you, more information of which can be found on our website.</w:t>
      </w:r>
    </w:p>
    <w:p w14:paraId="3EFCA8CE" w14:textId="77777777" w:rsidR="00D649FB" w:rsidRPr="00767932" w:rsidRDefault="00D649FB" w:rsidP="00027711">
      <w:pPr>
        <w:spacing w:before="120" w:after="120" w:line="240" w:lineRule="auto"/>
        <w:jc w:val="both"/>
        <w:rPr>
          <w:rFonts w:cstheme="minorHAnsi"/>
          <w:b/>
          <w:color w:val="2A6EBB"/>
          <w:sz w:val="24"/>
          <w:szCs w:val="24"/>
        </w:rPr>
      </w:pPr>
      <w:r w:rsidRPr="00767932">
        <w:rPr>
          <w:rFonts w:cstheme="minorHAnsi"/>
          <w:b/>
          <w:color w:val="2A6EBB"/>
          <w:sz w:val="24"/>
          <w:szCs w:val="24"/>
        </w:rPr>
        <w:t>Access for people with disabilities</w:t>
      </w:r>
    </w:p>
    <w:p w14:paraId="7DE4C731" w14:textId="3AF1BC6E" w:rsidR="00D649FB" w:rsidRPr="006075CC" w:rsidRDefault="006075CC" w:rsidP="00027711">
      <w:pPr>
        <w:spacing w:after="40" w:line="240" w:lineRule="auto"/>
        <w:jc w:val="both"/>
        <w:rPr>
          <w:rFonts w:cstheme="minorHAnsi"/>
          <w:color w:val="000000" w:themeColor="text1"/>
          <w:sz w:val="24"/>
          <w:szCs w:val="24"/>
        </w:rPr>
      </w:pPr>
      <w:r w:rsidRPr="006075CC">
        <w:rPr>
          <w:rFonts w:cstheme="minorHAnsi"/>
          <w:color w:val="000000" w:themeColor="text1"/>
          <w:sz w:val="24"/>
          <w:szCs w:val="24"/>
        </w:rPr>
        <w:t>Access to elevator is available on the premises.</w:t>
      </w:r>
    </w:p>
    <w:p w14:paraId="4CBA9345" w14:textId="77777777" w:rsidR="00D649FB" w:rsidRPr="00767932" w:rsidRDefault="00D649FB" w:rsidP="00027711">
      <w:pPr>
        <w:spacing w:before="120" w:after="120" w:line="240" w:lineRule="auto"/>
        <w:jc w:val="both"/>
        <w:rPr>
          <w:rFonts w:cstheme="minorHAnsi"/>
          <w:i/>
          <w:color w:val="000000" w:themeColor="text1"/>
          <w:sz w:val="24"/>
          <w:szCs w:val="24"/>
        </w:rPr>
      </w:pPr>
      <w:r w:rsidRPr="00767932">
        <w:rPr>
          <w:rFonts w:cstheme="minorHAnsi"/>
          <w:b/>
          <w:color w:val="2A6EBB"/>
          <w:sz w:val="24"/>
          <w:szCs w:val="24"/>
        </w:rPr>
        <w:t>Want to speak in private?</w:t>
      </w:r>
    </w:p>
    <w:p w14:paraId="2CB08A45" w14:textId="578E889E" w:rsidR="00D649FB" w:rsidRPr="00767932" w:rsidRDefault="005A18BB" w:rsidP="005A18BB">
      <w:pPr>
        <w:spacing w:after="40" w:line="240" w:lineRule="auto"/>
        <w:jc w:val="both"/>
        <w:rPr>
          <w:rFonts w:cstheme="minorHAnsi"/>
          <w:sz w:val="24"/>
          <w:szCs w:val="24"/>
        </w:rPr>
      </w:pPr>
      <w:r>
        <w:rPr>
          <w:rFonts w:cstheme="minorHAnsi"/>
          <w:sz w:val="24"/>
          <w:szCs w:val="24"/>
        </w:rPr>
        <w:t xml:space="preserve">If there is anything private you would like to discuss, we have our own </w:t>
      </w:r>
      <w:r w:rsidRPr="00100B2E">
        <w:rPr>
          <w:rFonts w:cstheme="minorHAnsi"/>
          <w:sz w:val="24"/>
          <w:szCs w:val="24"/>
        </w:rPr>
        <w:t>consultation room in which we can see you. Please liaise with our team to arrange this.</w:t>
      </w:r>
      <w:r w:rsidR="00100B2E" w:rsidRPr="00100B2E">
        <w:rPr>
          <w:rFonts w:cstheme="minorHAnsi"/>
          <w:sz w:val="24"/>
          <w:szCs w:val="24"/>
        </w:rPr>
        <w:t xml:space="preserve"> </w:t>
      </w:r>
      <w:r w:rsidR="00100B2E" w:rsidRPr="00100B2E">
        <w:rPr>
          <w:rFonts w:cstheme="minorHAnsi"/>
          <w:color w:val="202A30"/>
          <w:sz w:val="24"/>
          <w:szCs w:val="24"/>
          <w:shd w:val="clear" w:color="auto" w:fill="FFFFFF"/>
        </w:rPr>
        <w:t>Health Focus complies with the Data Protection Act.</w:t>
      </w:r>
    </w:p>
    <w:p w14:paraId="288765F1" w14:textId="415B27D7" w:rsidR="00127027" w:rsidRPr="00767932" w:rsidRDefault="00D649FB" w:rsidP="00027711">
      <w:pPr>
        <w:spacing w:before="120" w:after="120" w:line="240" w:lineRule="auto"/>
        <w:jc w:val="both"/>
        <w:rPr>
          <w:rFonts w:cstheme="minorHAnsi"/>
          <w:b/>
          <w:color w:val="2A6EBB"/>
          <w:sz w:val="24"/>
          <w:szCs w:val="24"/>
        </w:rPr>
      </w:pPr>
      <w:r w:rsidRPr="00767932">
        <w:rPr>
          <w:rFonts w:cstheme="minorHAnsi"/>
          <w:b/>
          <w:color w:val="2A6EBB"/>
          <w:sz w:val="24"/>
          <w:szCs w:val="24"/>
        </w:rPr>
        <w:t>When we are closed…</w:t>
      </w:r>
    </w:p>
    <w:p w14:paraId="6D24A842" w14:textId="517932F6" w:rsidR="006F6F31" w:rsidRPr="006F6F31" w:rsidRDefault="006F6F31" w:rsidP="00027711">
      <w:pPr>
        <w:spacing w:before="120" w:after="120" w:line="240" w:lineRule="auto"/>
        <w:ind w:right="70"/>
        <w:jc w:val="both"/>
        <w:rPr>
          <w:rFonts w:cstheme="minorHAnsi"/>
          <w:b/>
          <w:color w:val="2A6EBB"/>
        </w:rPr>
      </w:pPr>
      <w:r w:rsidRPr="006F6F31">
        <w:rPr>
          <w:rFonts w:cstheme="minorHAnsi"/>
          <w:color w:val="202A30"/>
          <w:sz w:val="24"/>
          <w:szCs w:val="24"/>
          <w:shd w:val="clear" w:color="auto" w:fill="FFFFFF"/>
        </w:rPr>
        <w:t>When the pharmacy is closed, if you urgently need medical help or advice, but it’s not a life-threatening situation, contact NHS 111, by calling 111.  Information can also be accessed at www.nhs.uk</w:t>
      </w:r>
      <w:r w:rsidRPr="006F6F31">
        <w:rPr>
          <w:rFonts w:cstheme="minorHAnsi"/>
          <w:b/>
          <w:color w:val="2A6EBB"/>
        </w:rPr>
        <w:t xml:space="preserve"> </w:t>
      </w:r>
    </w:p>
    <w:p w14:paraId="5B4DCC2F" w14:textId="350DCAAA" w:rsidR="00D649FB" w:rsidRDefault="00D649FB" w:rsidP="00027711">
      <w:pPr>
        <w:spacing w:before="120" w:after="120" w:line="240" w:lineRule="auto"/>
        <w:ind w:right="70"/>
        <w:jc w:val="both"/>
        <w:rPr>
          <w:rFonts w:cstheme="minorHAnsi"/>
          <w:b/>
          <w:color w:val="2A6EBB"/>
          <w:sz w:val="24"/>
          <w:szCs w:val="24"/>
        </w:rPr>
      </w:pPr>
      <w:r w:rsidRPr="00767932">
        <w:rPr>
          <w:rFonts w:cstheme="minorHAnsi"/>
          <w:b/>
          <w:color w:val="2A6EBB"/>
          <w:sz w:val="24"/>
          <w:szCs w:val="24"/>
        </w:rPr>
        <w:t>Threats of violence or abuse of our staff</w:t>
      </w:r>
    </w:p>
    <w:p w14:paraId="017FEB75" w14:textId="7F2F92BD" w:rsidR="006D72A4" w:rsidRDefault="006D72A4" w:rsidP="00027711">
      <w:pPr>
        <w:spacing w:before="120" w:after="120" w:line="240" w:lineRule="auto"/>
        <w:ind w:right="70"/>
        <w:jc w:val="both"/>
        <w:rPr>
          <w:rFonts w:cstheme="minorHAnsi"/>
          <w:b/>
          <w:color w:val="2A6EBB"/>
          <w:sz w:val="24"/>
          <w:szCs w:val="24"/>
        </w:rPr>
      </w:pPr>
      <w:r>
        <w:rPr>
          <w:rFonts w:cstheme="minorHAnsi"/>
          <w:sz w:val="24"/>
          <w:szCs w:val="24"/>
        </w:rPr>
        <w:t xml:space="preserve">We operate a ‘zero-tolerance’ policy towards aggressive or abusive behaviour. This includes any personal, abusive or threatening comments, bad language, physical contact and aggressive gestures. </w:t>
      </w:r>
    </w:p>
    <w:p w14:paraId="611449C1" w14:textId="5684BC67" w:rsidR="00D649FB" w:rsidRPr="00100B2E" w:rsidRDefault="00D649FB" w:rsidP="00027711">
      <w:pPr>
        <w:spacing w:after="40" w:line="240" w:lineRule="auto"/>
        <w:jc w:val="both"/>
        <w:rPr>
          <w:rFonts w:cstheme="minorHAnsi"/>
          <w:sz w:val="24"/>
          <w:szCs w:val="24"/>
        </w:rPr>
      </w:pPr>
      <w:r w:rsidRPr="00767932">
        <w:rPr>
          <w:rFonts w:cstheme="minorHAnsi"/>
          <w:sz w:val="24"/>
          <w:szCs w:val="24"/>
        </w:rPr>
        <w:t xml:space="preserve">We may refuse to provide services </w:t>
      </w:r>
      <w:r w:rsidRPr="00100B2E">
        <w:rPr>
          <w:rFonts w:cstheme="minorHAnsi"/>
          <w:sz w:val="24"/>
          <w:szCs w:val="24"/>
        </w:rPr>
        <w:t xml:space="preserve">to </w:t>
      </w:r>
      <w:r w:rsidR="00100B2E" w:rsidRPr="00100B2E">
        <w:rPr>
          <w:rFonts w:cstheme="minorHAnsi"/>
          <w:color w:val="202A30"/>
          <w:sz w:val="24"/>
          <w:szCs w:val="24"/>
          <w:shd w:val="clear" w:color="auto" w:fill="FFFFFF"/>
        </w:rPr>
        <w:t xml:space="preserve">a person or accompanying person who commits or threatens to commit a criminal offence or who is violent or threatens to be violent or who is </w:t>
      </w:r>
      <w:r w:rsidR="00AC37E7" w:rsidRPr="00100B2E">
        <w:rPr>
          <w:rFonts w:cstheme="minorHAnsi"/>
          <w:color w:val="202A30"/>
          <w:sz w:val="24"/>
          <w:szCs w:val="24"/>
          <w:shd w:val="clear" w:color="auto" w:fill="FFFFFF"/>
        </w:rPr>
        <w:t>abusive.</w:t>
      </w:r>
      <w:r w:rsidR="00100B2E" w:rsidRPr="00100B2E">
        <w:rPr>
          <w:rFonts w:cstheme="minorHAnsi"/>
          <w:color w:val="202A30"/>
          <w:sz w:val="24"/>
          <w:szCs w:val="24"/>
          <w:shd w:val="clear" w:color="auto" w:fill="FFFFFF"/>
        </w:rPr>
        <w:t> </w:t>
      </w:r>
    </w:p>
    <w:p w14:paraId="1892763B" w14:textId="1E0FF5E2" w:rsidR="00D649FB" w:rsidRPr="00767932" w:rsidRDefault="00D649FB" w:rsidP="00027711">
      <w:pPr>
        <w:spacing w:before="120" w:after="120" w:line="240" w:lineRule="auto"/>
        <w:jc w:val="both"/>
        <w:rPr>
          <w:rFonts w:cstheme="minorHAnsi"/>
          <w:b/>
          <w:color w:val="2A6EBB"/>
          <w:sz w:val="24"/>
          <w:szCs w:val="24"/>
        </w:rPr>
      </w:pPr>
      <w:r w:rsidRPr="00767932">
        <w:rPr>
          <w:rFonts w:cstheme="minorHAnsi"/>
          <w:b/>
          <w:color w:val="2A6EBB"/>
          <w:sz w:val="24"/>
          <w:szCs w:val="24"/>
        </w:rPr>
        <w:t>This pharmacy is owned by:</w:t>
      </w:r>
      <w:r w:rsidR="005A18BB">
        <w:rPr>
          <w:rFonts w:cstheme="minorHAnsi"/>
          <w:b/>
          <w:color w:val="2A6EBB"/>
          <w:sz w:val="24"/>
          <w:szCs w:val="24"/>
        </w:rPr>
        <w:t xml:space="preserve"> </w:t>
      </w:r>
      <w:r w:rsidR="005A18BB" w:rsidRPr="006D72A4">
        <w:rPr>
          <w:rFonts w:cstheme="minorHAnsi"/>
          <w:bCs/>
          <w:color w:val="000000" w:themeColor="text1"/>
          <w:sz w:val="24"/>
          <w:szCs w:val="24"/>
        </w:rPr>
        <w:t xml:space="preserve">Health Focus </w:t>
      </w:r>
      <w:r w:rsidR="006D72A4" w:rsidRPr="006D72A4">
        <w:rPr>
          <w:rFonts w:cstheme="minorHAnsi"/>
          <w:bCs/>
          <w:color w:val="000000" w:themeColor="text1"/>
          <w:sz w:val="24"/>
          <w:szCs w:val="24"/>
        </w:rPr>
        <w:t xml:space="preserve">Ltd, </w:t>
      </w:r>
      <w:r w:rsidR="006D72A4" w:rsidRPr="006D72A4">
        <w:rPr>
          <w:rFonts w:cstheme="minorHAnsi"/>
          <w:bCs/>
          <w:color w:val="000000" w:themeColor="text1"/>
          <w:sz w:val="24"/>
          <w:szCs w:val="24"/>
          <w:shd w:val="clear" w:color="auto" w:fill="FFFFFF"/>
        </w:rPr>
        <w:t>Miller House, Rosslyn Crescent, Harrow, England, HA1 2R</w:t>
      </w:r>
      <w:r w:rsidR="006D72A4">
        <w:rPr>
          <w:rFonts w:cstheme="minorHAnsi"/>
          <w:bCs/>
          <w:color w:val="000000" w:themeColor="text1"/>
          <w:sz w:val="24"/>
          <w:szCs w:val="24"/>
          <w:shd w:val="clear" w:color="auto" w:fill="FFFFFF"/>
        </w:rPr>
        <w:t>Z</w:t>
      </w:r>
    </w:p>
    <w:p w14:paraId="550D9FFC" w14:textId="77777777" w:rsidR="00C34AF5" w:rsidRDefault="00C34AF5" w:rsidP="00C34AF5">
      <w:pPr>
        <w:spacing w:after="40" w:line="240" w:lineRule="auto"/>
        <w:jc w:val="both"/>
        <w:rPr>
          <w:rFonts w:cstheme="minorHAnsi"/>
          <w:sz w:val="24"/>
          <w:szCs w:val="24"/>
        </w:rPr>
      </w:pPr>
    </w:p>
    <w:p w14:paraId="65A0B457" w14:textId="3E177633" w:rsidR="00D649FB" w:rsidRDefault="0002476A" w:rsidP="00D649FB">
      <w:pPr>
        <w:spacing w:after="0" w:line="240" w:lineRule="auto"/>
        <w:jc w:val="both"/>
        <w:rPr>
          <w:b/>
          <w:color w:val="000000" w:themeColor="text1"/>
          <w:sz w:val="28"/>
          <w:lang w:val="en-GB"/>
        </w:rPr>
      </w:pPr>
      <w:r>
        <w:rPr>
          <w:noProof/>
          <w:sz w:val="24"/>
          <w:szCs w:val="24"/>
        </w:rPr>
        <w:drawing>
          <wp:anchor distT="0" distB="0" distL="114300" distR="114300" simplePos="0" relativeHeight="252077568" behindDoc="1" locked="0" layoutInCell="1" allowOverlap="1" wp14:anchorId="251E5D91" wp14:editId="38F65916">
            <wp:simplePos x="0" y="0"/>
            <wp:positionH relativeFrom="column">
              <wp:posOffset>3060700</wp:posOffset>
            </wp:positionH>
            <wp:positionV relativeFrom="paragraph">
              <wp:posOffset>-699135</wp:posOffset>
            </wp:positionV>
            <wp:extent cx="2108200" cy="2108200"/>
            <wp:effectExtent l="0" t="0" r="0" b="0"/>
            <wp:wrapNone/>
            <wp:docPr id="1576734945" name="Picture 1" descr="A blue pill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34945" name="Picture 1" descr="A blue pill with black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108200" cy="2108200"/>
                    </a:xfrm>
                    <a:prstGeom prst="rect">
                      <a:avLst/>
                    </a:prstGeom>
                  </pic:spPr>
                </pic:pic>
              </a:graphicData>
            </a:graphic>
            <wp14:sizeRelH relativeFrom="page">
              <wp14:pctWidth>0</wp14:pctWidth>
            </wp14:sizeRelH>
            <wp14:sizeRelV relativeFrom="page">
              <wp14:pctHeight>0</wp14:pctHeight>
            </wp14:sizeRelV>
          </wp:anchor>
        </w:drawing>
      </w:r>
    </w:p>
    <w:p w14:paraId="08DB1FFC" w14:textId="5966B813" w:rsidR="00D649FB" w:rsidRDefault="00D649FB" w:rsidP="00D649FB">
      <w:pPr>
        <w:spacing w:after="0" w:line="240" w:lineRule="auto"/>
        <w:jc w:val="both"/>
        <w:rPr>
          <w:b/>
          <w:color w:val="000000" w:themeColor="text1"/>
          <w:sz w:val="28"/>
          <w:lang w:val="en-GB"/>
        </w:rPr>
      </w:pPr>
    </w:p>
    <w:p w14:paraId="54B08D37" w14:textId="1426486E" w:rsidR="00D649FB" w:rsidRDefault="00D649FB" w:rsidP="00D649FB">
      <w:pPr>
        <w:spacing w:after="0" w:line="240" w:lineRule="auto"/>
        <w:jc w:val="both"/>
        <w:rPr>
          <w:b/>
          <w:color w:val="000000" w:themeColor="text1"/>
          <w:sz w:val="28"/>
          <w:lang w:val="en-GB"/>
        </w:rPr>
      </w:pPr>
    </w:p>
    <w:p w14:paraId="1BB56873" w14:textId="1974B801" w:rsidR="00D649FB" w:rsidRDefault="00D649FB" w:rsidP="00D649FB">
      <w:pPr>
        <w:spacing w:after="0" w:line="240" w:lineRule="auto"/>
        <w:jc w:val="both"/>
        <w:rPr>
          <w:b/>
          <w:color w:val="000000" w:themeColor="text1"/>
          <w:sz w:val="28"/>
          <w:lang w:val="en-GB"/>
        </w:rPr>
      </w:pPr>
    </w:p>
    <w:p w14:paraId="2DC3C8FE" w14:textId="4B028ED1" w:rsidR="00D649FB" w:rsidRDefault="00D649FB" w:rsidP="00D649FB">
      <w:pPr>
        <w:spacing w:after="0" w:line="240" w:lineRule="auto"/>
        <w:jc w:val="both"/>
        <w:rPr>
          <w:b/>
          <w:color w:val="000000" w:themeColor="text1"/>
          <w:sz w:val="28"/>
          <w:lang w:val="en-GB"/>
        </w:rPr>
      </w:pPr>
    </w:p>
    <w:p w14:paraId="2BF9CCE0" w14:textId="2826B3C0" w:rsidR="00D649FB" w:rsidRPr="00C34AF5" w:rsidRDefault="00F922DD" w:rsidP="00D649FB">
      <w:pPr>
        <w:spacing w:after="0" w:line="240" w:lineRule="auto"/>
        <w:jc w:val="center"/>
        <w:rPr>
          <w:rFonts w:cstheme="minorHAnsi"/>
          <w:b/>
          <w:color w:val="2A6EBB"/>
          <w:sz w:val="52"/>
          <w:szCs w:val="32"/>
        </w:rPr>
      </w:pPr>
      <w:r>
        <w:rPr>
          <w:rFonts w:cstheme="minorHAnsi"/>
          <w:b/>
          <w:color w:val="2A6EBB"/>
          <w:sz w:val="52"/>
          <w:szCs w:val="32"/>
        </w:rPr>
        <w:t>Health Focus</w:t>
      </w:r>
    </w:p>
    <w:p w14:paraId="405B7412" w14:textId="77777777" w:rsidR="00F922DD" w:rsidRDefault="00F922DD" w:rsidP="00F922DD">
      <w:pPr>
        <w:spacing w:after="0" w:line="240" w:lineRule="auto"/>
        <w:jc w:val="center"/>
        <w:rPr>
          <w:rFonts w:cstheme="minorHAnsi"/>
          <w:sz w:val="28"/>
          <w:szCs w:val="24"/>
          <w:highlight w:val="yellow"/>
        </w:rPr>
      </w:pPr>
    </w:p>
    <w:p w14:paraId="5A23A736" w14:textId="55EBCA07" w:rsidR="00F922DD" w:rsidRPr="00462D74" w:rsidRDefault="006075CC" w:rsidP="00F922DD">
      <w:pPr>
        <w:spacing w:after="0" w:line="240" w:lineRule="auto"/>
        <w:jc w:val="center"/>
        <w:rPr>
          <w:rFonts w:ascii="Calibri" w:hAnsi="Calibri" w:cs="Calibri"/>
          <w:sz w:val="28"/>
          <w:szCs w:val="28"/>
        </w:rPr>
      </w:pPr>
      <w:r w:rsidRPr="00462D74">
        <w:rPr>
          <w:rFonts w:ascii="Calibri" w:hAnsi="Calibri" w:cs="Calibri"/>
          <w:color w:val="111111"/>
          <w:sz w:val="28"/>
          <w:szCs w:val="28"/>
          <w:shd w:val="clear" w:color="auto" w:fill="FFFFFF"/>
        </w:rPr>
        <w:t>https://thehealthfocus.com</w:t>
      </w:r>
    </w:p>
    <w:p w14:paraId="7AC17979" w14:textId="0A6D2270" w:rsidR="00F922DD" w:rsidRPr="00462D74" w:rsidRDefault="00462D74" w:rsidP="00F922DD">
      <w:pPr>
        <w:spacing w:after="0" w:line="240" w:lineRule="auto"/>
        <w:jc w:val="center"/>
        <w:rPr>
          <w:rFonts w:cstheme="minorHAnsi"/>
          <w:sz w:val="28"/>
          <w:szCs w:val="28"/>
        </w:rPr>
      </w:pPr>
      <w:hyperlink r:id="rId8" w:history="1">
        <w:r w:rsidRPr="00C53845">
          <w:rPr>
            <w:rStyle w:val="Hyperlink"/>
            <w:rFonts w:cstheme="minorHAnsi"/>
            <w:sz w:val="28"/>
            <w:szCs w:val="28"/>
          </w:rPr>
          <w:t>Contact@healthfocus.info</w:t>
        </w:r>
      </w:hyperlink>
      <w:r>
        <w:rPr>
          <w:rFonts w:cstheme="minorHAnsi"/>
          <w:sz w:val="28"/>
          <w:szCs w:val="28"/>
        </w:rPr>
        <w:t xml:space="preserve"> </w:t>
      </w:r>
    </w:p>
    <w:p w14:paraId="037D5295" w14:textId="48E7EC83" w:rsidR="00D649FB" w:rsidRPr="00F922DD" w:rsidRDefault="00D649FB" w:rsidP="00F922DD">
      <w:pPr>
        <w:spacing w:after="0" w:line="240" w:lineRule="auto"/>
        <w:rPr>
          <w:rFonts w:cstheme="minorHAnsi"/>
          <w:b/>
          <w:color w:val="2A6EBB"/>
          <w:sz w:val="52"/>
          <w:szCs w:val="32"/>
        </w:rPr>
      </w:pPr>
    </w:p>
    <w:p w14:paraId="1968FCCA" w14:textId="060CF5F7" w:rsidR="00D649FB" w:rsidRPr="00F922DD" w:rsidRDefault="006075CC" w:rsidP="00D649FB">
      <w:pPr>
        <w:spacing w:after="0" w:line="240" w:lineRule="auto"/>
        <w:jc w:val="center"/>
        <w:rPr>
          <w:rFonts w:cstheme="minorHAnsi"/>
          <w:sz w:val="21"/>
          <w:szCs w:val="20"/>
        </w:rPr>
      </w:pPr>
      <w:r>
        <w:rPr>
          <w:rFonts w:ascii="Arial" w:hAnsi="Arial" w:cs="Arial"/>
          <w:color w:val="000000"/>
          <w:shd w:val="clear" w:color="auto" w:fill="FFFFFF"/>
        </w:rPr>
        <w:t xml:space="preserve">Office 11, </w:t>
      </w:r>
      <w:r w:rsidR="00F922DD" w:rsidRPr="00F922DD">
        <w:rPr>
          <w:rFonts w:ascii="Arial" w:hAnsi="Arial" w:cs="Arial"/>
          <w:color w:val="000000"/>
          <w:shd w:val="clear" w:color="auto" w:fill="FFFFFF"/>
        </w:rPr>
        <w:t>Miller House</w:t>
      </w:r>
      <w:r w:rsidR="00F922DD" w:rsidRPr="00F922DD">
        <w:rPr>
          <w:rFonts w:ascii="Arial" w:hAnsi="Arial" w:cs="Arial"/>
          <w:color w:val="000000"/>
          <w:shd w:val="clear" w:color="auto" w:fill="FFFFFF"/>
        </w:rPr>
        <w:br/>
        <w:t xml:space="preserve"> Rosslyn Crescent</w:t>
      </w:r>
      <w:r w:rsidR="00F922DD" w:rsidRPr="00F922DD">
        <w:rPr>
          <w:rFonts w:ascii="Arial" w:hAnsi="Arial" w:cs="Arial"/>
          <w:color w:val="000000"/>
          <w:shd w:val="clear" w:color="auto" w:fill="FFFFFF"/>
        </w:rPr>
        <w:br/>
        <w:t>Harrow; London</w:t>
      </w:r>
      <w:r w:rsidR="00F922DD" w:rsidRPr="00F922DD">
        <w:rPr>
          <w:rFonts w:ascii="Arial" w:hAnsi="Arial" w:cs="Arial"/>
          <w:color w:val="000000"/>
          <w:shd w:val="clear" w:color="auto" w:fill="FFFFFF"/>
        </w:rPr>
        <w:br/>
        <w:t xml:space="preserve"> HA1 2RZ</w:t>
      </w:r>
    </w:p>
    <w:p w14:paraId="53954348" w14:textId="77777777" w:rsidR="00D649FB" w:rsidRPr="009D2E89" w:rsidRDefault="00D649FB" w:rsidP="00D649FB">
      <w:pPr>
        <w:spacing w:after="0" w:line="240" w:lineRule="auto"/>
        <w:jc w:val="center"/>
        <w:rPr>
          <w:rFonts w:cstheme="minorHAnsi"/>
          <w:sz w:val="28"/>
          <w:szCs w:val="24"/>
        </w:rPr>
      </w:pPr>
    </w:p>
    <w:p w14:paraId="48C5AAB7" w14:textId="77777777" w:rsidR="00D649FB" w:rsidRPr="009D2E89" w:rsidRDefault="00D649FB" w:rsidP="00D649FB">
      <w:pPr>
        <w:spacing w:after="0" w:line="240" w:lineRule="auto"/>
        <w:jc w:val="both"/>
        <w:rPr>
          <w:rFonts w:cstheme="minorHAnsi"/>
          <w:sz w:val="24"/>
          <w:szCs w:val="24"/>
        </w:rPr>
      </w:pPr>
    </w:p>
    <w:p w14:paraId="623319DA" w14:textId="77777777" w:rsidR="00D649FB" w:rsidRDefault="00D649FB" w:rsidP="00D649FB">
      <w:pPr>
        <w:spacing w:after="0" w:line="240" w:lineRule="auto"/>
        <w:jc w:val="center"/>
        <w:rPr>
          <w:rFonts w:eastAsia="Calibri" w:cstheme="minorHAnsi"/>
          <w:b/>
          <w:color w:val="2A6EBB"/>
          <w:sz w:val="28"/>
        </w:rPr>
      </w:pPr>
      <w:r w:rsidRPr="009D2E89">
        <w:rPr>
          <w:rFonts w:eastAsia="Calibri" w:cstheme="minorHAnsi"/>
          <w:b/>
          <w:color w:val="2A6EBB"/>
          <w:sz w:val="28"/>
        </w:rPr>
        <w:t>Opening hours</w:t>
      </w:r>
    </w:p>
    <w:p w14:paraId="75E366C0" w14:textId="77777777" w:rsidR="006075CC" w:rsidRPr="009D2E89" w:rsidRDefault="006075CC" w:rsidP="00D649FB">
      <w:pPr>
        <w:spacing w:after="0" w:line="240" w:lineRule="auto"/>
        <w:jc w:val="center"/>
        <w:rPr>
          <w:rFonts w:eastAsia="Calibri" w:cstheme="minorHAnsi"/>
          <w:b/>
          <w:color w:val="000000"/>
          <w:sz w:val="28"/>
        </w:rPr>
      </w:pPr>
    </w:p>
    <w:p w14:paraId="5D73A532" w14:textId="657BBDB8" w:rsidR="00D649FB" w:rsidRPr="006075CC" w:rsidRDefault="00D649FB" w:rsidP="00D649FB">
      <w:pPr>
        <w:spacing w:after="0" w:line="240" w:lineRule="auto"/>
        <w:jc w:val="center"/>
        <w:rPr>
          <w:rFonts w:eastAsia="Calibri" w:cstheme="minorHAnsi"/>
          <w:color w:val="000000"/>
          <w:sz w:val="28"/>
        </w:rPr>
      </w:pPr>
      <w:r w:rsidRPr="009D2E89">
        <w:rPr>
          <w:rFonts w:eastAsia="Calibri" w:cstheme="minorHAnsi"/>
          <w:noProof/>
          <w:color w:val="000000"/>
          <w:sz w:val="28"/>
        </w:rPr>
        <w:drawing>
          <wp:anchor distT="36576" distB="36576" distL="36576" distR="36576" simplePos="0" relativeHeight="252075520" behindDoc="0" locked="0" layoutInCell="1" allowOverlap="1" wp14:anchorId="469BF3FD" wp14:editId="67EC0906">
            <wp:simplePos x="0" y="0"/>
            <wp:positionH relativeFrom="column">
              <wp:posOffset>8208010</wp:posOffset>
            </wp:positionH>
            <wp:positionV relativeFrom="paragraph">
              <wp:posOffset>1080135</wp:posOffset>
            </wp:positionV>
            <wp:extent cx="1412875" cy="1059815"/>
            <wp:effectExtent l="0" t="0" r="0" b="0"/>
            <wp:wrapNone/>
            <wp:docPr id="7" name="Picture 7"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llcrestpharmacy2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875" cy="1059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2E89">
        <w:rPr>
          <w:rFonts w:eastAsia="Calibri" w:cstheme="minorHAnsi"/>
          <w:noProof/>
          <w:color w:val="000000"/>
          <w:sz w:val="28"/>
        </w:rPr>
        <w:drawing>
          <wp:anchor distT="36576" distB="36576" distL="36576" distR="36576" simplePos="0" relativeHeight="252074496" behindDoc="0" locked="0" layoutInCell="1" allowOverlap="1" wp14:anchorId="65231C65" wp14:editId="0F053A24">
            <wp:simplePos x="0" y="0"/>
            <wp:positionH relativeFrom="column">
              <wp:posOffset>8208010</wp:posOffset>
            </wp:positionH>
            <wp:positionV relativeFrom="paragraph">
              <wp:posOffset>1080135</wp:posOffset>
            </wp:positionV>
            <wp:extent cx="1412875" cy="1059815"/>
            <wp:effectExtent l="0" t="0" r="0" b="0"/>
            <wp:wrapNone/>
            <wp:docPr id="18" name="Picture 18"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illcrestpharmacy2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875" cy="1059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2E89">
        <w:rPr>
          <w:rFonts w:eastAsia="Calibri" w:cstheme="minorHAnsi"/>
          <w:noProof/>
          <w:color w:val="000000"/>
          <w:sz w:val="28"/>
        </w:rPr>
        <w:drawing>
          <wp:anchor distT="36576" distB="36576" distL="36576" distR="36576" simplePos="0" relativeHeight="252073472" behindDoc="0" locked="0" layoutInCell="1" allowOverlap="1" wp14:anchorId="56943CAF" wp14:editId="0FE8FBF7">
            <wp:simplePos x="0" y="0"/>
            <wp:positionH relativeFrom="column">
              <wp:posOffset>8208010</wp:posOffset>
            </wp:positionH>
            <wp:positionV relativeFrom="paragraph">
              <wp:posOffset>1080135</wp:posOffset>
            </wp:positionV>
            <wp:extent cx="1412875" cy="1059815"/>
            <wp:effectExtent l="0" t="0" r="0" b="0"/>
            <wp:wrapNone/>
            <wp:docPr id="19" name="Picture 19"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illcrestpharmacy2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875" cy="1059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2E89">
        <w:rPr>
          <w:rFonts w:eastAsia="Calibri" w:cstheme="minorHAnsi"/>
          <w:noProof/>
          <w:color w:val="000000"/>
          <w:sz w:val="28"/>
        </w:rPr>
        <w:drawing>
          <wp:anchor distT="36576" distB="36576" distL="36576" distR="36576" simplePos="0" relativeHeight="252072448" behindDoc="0" locked="0" layoutInCell="1" allowOverlap="1" wp14:anchorId="7816E5E7" wp14:editId="217ED172">
            <wp:simplePos x="0" y="0"/>
            <wp:positionH relativeFrom="column">
              <wp:posOffset>8208010</wp:posOffset>
            </wp:positionH>
            <wp:positionV relativeFrom="paragraph">
              <wp:posOffset>1080135</wp:posOffset>
            </wp:positionV>
            <wp:extent cx="1412875" cy="1059815"/>
            <wp:effectExtent l="0" t="0" r="0" b="0"/>
            <wp:wrapNone/>
            <wp:docPr id="12" name="Picture 12"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illcrestpharmacy2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875" cy="1059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2E89">
        <w:rPr>
          <w:rFonts w:eastAsia="Calibri" w:cstheme="minorHAnsi"/>
          <w:noProof/>
          <w:color w:val="000000"/>
          <w:sz w:val="28"/>
        </w:rPr>
        <w:drawing>
          <wp:anchor distT="36576" distB="36576" distL="36576" distR="36576" simplePos="0" relativeHeight="252071424" behindDoc="0" locked="0" layoutInCell="1" allowOverlap="1" wp14:anchorId="1935C614" wp14:editId="3EFCA191">
            <wp:simplePos x="0" y="0"/>
            <wp:positionH relativeFrom="column">
              <wp:posOffset>8208010</wp:posOffset>
            </wp:positionH>
            <wp:positionV relativeFrom="paragraph">
              <wp:posOffset>1080135</wp:posOffset>
            </wp:positionV>
            <wp:extent cx="1412875" cy="1059815"/>
            <wp:effectExtent l="0" t="0" r="0" b="0"/>
            <wp:wrapNone/>
            <wp:docPr id="11" name="Picture 11"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llcrestpharmacy2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875" cy="1059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2E89">
        <w:rPr>
          <w:rFonts w:eastAsia="Calibri" w:cstheme="minorHAnsi"/>
          <w:noProof/>
          <w:color w:val="000000"/>
          <w:sz w:val="28"/>
        </w:rPr>
        <w:drawing>
          <wp:anchor distT="36576" distB="36576" distL="36576" distR="36576" simplePos="0" relativeHeight="252070400" behindDoc="0" locked="0" layoutInCell="1" allowOverlap="1" wp14:anchorId="7CCF0945" wp14:editId="2DA394DA">
            <wp:simplePos x="0" y="0"/>
            <wp:positionH relativeFrom="column">
              <wp:posOffset>8244205</wp:posOffset>
            </wp:positionH>
            <wp:positionV relativeFrom="paragraph">
              <wp:posOffset>935990</wp:posOffset>
            </wp:positionV>
            <wp:extent cx="1412875" cy="1059815"/>
            <wp:effectExtent l="0" t="0" r="0" b="0"/>
            <wp:wrapNone/>
            <wp:docPr id="10" name="Picture 10"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llcrestpharmacy2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875" cy="1059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2E89">
        <w:rPr>
          <w:rFonts w:eastAsia="Calibri" w:cstheme="minorHAnsi"/>
          <w:noProof/>
          <w:color w:val="000000"/>
          <w:sz w:val="28"/>
        </w:rPr>
        <w:drawing>
          <wp:anchor distT="36576" distB="36576" distL="36576" distR="36576" simplePos="0" relativeHeight="252069376" behindDoc="0" locked="0" layoutInCell="1" allowOverlap="1" wp14:anchorId="7792418A" wp14:editId="40E93CE0">
            <wp:simplePos x="0" y="0"/>
            <wp:positionH relativeFrom="column">
              <wp:posOffset>8244205</wp:posOffset>
            </wp:positionH>
            <wp:positionV relativeFrom="paragraph">
              <wp:posOffset>935990</wp:posOffset>
            </wp:positionV>
            <wp:extent cx="1412875" cy="1059815"/>
            <wp:effectExtent l="0" t="0" r="0" b="0"/>
            <wp:wrapNone/>
            <wp:docPr id="22" name="Picture 22"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llcrestpharmacy2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875" cy="1059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2E89">
        <w:rPr>
          <w:rFonts w:eastAsia="Calibri" w:cstheme="minorHAnsi"/>
          <w:noProof/>
          <w:color w:val="000000"/>
          <w:sz w:val="28"/>
        </w:rPr>
        <w:drawing>
          <wp:anchor distT="36576" distB="36576" distL="36576" distR="36576" simplePos="0" relativeHeight="252068352" behindDoc="0" locked="0" layoutInCell="1" allowOverlap="1" wp14:anchorId="4ED12D06" wp14:editId="49B91C3E">
            <wp:simplePos x="0" y="0"/>
            <wp:positionH relativeFrom="column">
              <wp:posOffset>8244205</wp:posOffset>
            </wp:positionH>
            <wp:positionV relativeFrom="paragraph">
              <wp:posOffset>935990</wp:posOffset>
            </wp:positionV>
            <wp:extent cx="1412875" cy="1059815"/>
            <wp:effectExtent l="0" t="0" r="0" b="0"/>
            <wp:wrapNone/>
            <wp:docPr id="8" name="Picture 8" descr="hillcrestpharmac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llcrestpharmacy2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875" cy="1059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2E89">
        <w:rPr>
          <w:rFonts w:eastAsia="Calibri" w:cstheme="minorHAnsi"/>
          <w:color w:val="000000"/>
          <w:sz w:val="28"/>
        </w:rPr>
        <w:t xml:space="preserve">Monday - </w:t>
      </w:r>
      <w:r w:rsidRPr="006075CC">
        <w:rPr>
          <w:rFonts w:eastAsia="Calibri" w:cstheme="minorHAnsi"/>
          <w:color w:val="000000"/>
          <w:sz w:val="28"/>
        </w:rPr>
        <w:t xml:space="preserve">Friday   </w:t>
      </w:r>
      <w:r w:rsidR="006075CC" w:rsidRPr="006075CC">
        <w:rPr>
          <w:rFonts w:eastAsia="Calibri" w:cstheme="minorHAnsi"/>
          <w:color w:val="000000"/>
          <w:sz w:val="28"/>
        </w:rPr>
        <w:t>11:00a</w:t>
      </w:r>
      <w:r w:rsidRPr="006075CC">
        <w:rPr>
          <w:rFonts w:eastAsia="Calibri" w:cstheme="minorHAnsi"/>
          <w:color w:val="000000"/>
          <w:sz w:val="28"/>
        </w:rPr>
        <w:t xml:space="preserve">m – </w:t>
      </w:r>
      <w:r w:rsidR="006075CC" w:rsidRPr="006075CC">
        <w:rPr>
          <w:rFonts w:eastAsia="Calibri" w:cstheme="minorHAnsi"/>
          <w:color w:val="000000"/>
          <w:sz w:val="28"/>
        </w:rPr>
        <w:t>21:00</w:t>
      </w:r>
      <w:r w:rsidRPr="006075CC">
        <w:rPr>
          <w:rFonts w:eastAsia="Calibri" w:cstheme="minorHAnsi"/>
          <w:color w:val="000000"/>
          <w:sz w:val="28"/>
        </w:rPr>
        <w:t>pm</w:t>
      </w:r>
    </w:p>
    <w:p w14:paraId="389569AC" w14:textId="03961F0B" w:rsidR="00D649FB" w:rsidRPr="006075CC" w:rsidRDefault="00D649FB" w:rsidP="00D649FB">
      <w:pPr>
        <w:spacing w:after="0" w:line="240" w:lineRule="auto"/>
        <w:jc w:val="center"/>
        <w:rPr>
          <w:rFonts w:eastAsia="Calibri" w:cstheme="minorHAnsi"/>
          <w:color w:val="000000"/>
          <w:sz w:val="28"/>
        </w:rPr>
      </w:pPr>
      <w:r w:rsidRPr="006075CC">
        <w:rPr>
          <w:rFonts w:eastAsia="Calibri" w:cstheme="minorHAnsi"/>
          <w:color w:val="000000"/>
          <w:sz w:val="28"/>
        </w:rPr>
        <w:t xml:space="preserve">Saturday   </w:t>
      </w:r>
      <w:r w:rsidR="006075CC" w:rsidRPr="006075CC">
        <w:rPr>
          <w:rFonts w:eastAsia="Calibri" w:cstheme="minorHAnsi"/>
          <w:color w:val="000000"/>
          <w:sz w:val="28"/>
        </w:rPr>
        <w:t>11:00am – 21:00pm</w:t>
      </w:r>
    </w:p>
    <w:p w14:paraId="1C9E5CBD" w14:textId="454BC017" w:rsidR="00A87040" w:rsidRDefault="00D649FB" w:rsidP="006075CC">
      <w:pPr>
        <w:spacing w:after="0" w:line="240" w:lineRule="auto"/>
        <w:jc w:val="center"/>
        <w:rPr>
          <w:b/>
          <w:color w:val="000000" w:themeColor="text1"/>
          <w:sz w:val="28"/>
          <w:lang w:val="en-GB"/>
        </w:rPr>
      </w:pPr>
      <w:r w:rsidRPr="006075CC">
        <w:rPr>
          <w:rFonts w:eastAsia="Calibri" w:cstheme="minorHAnsi"/>
          <w:color w:val="000000"/>
          <w:sz w:val="28"/>
        </w:rPr>
        <w:t xml:space="preserve">Sunday   </w:t>
      </w:r>
      <w:r w:rsidR="006075CC" w:rsidRPr="006075CC">
        <w:rPr>
          <w:rFonts w:eastAsia="Calibri" w:cstheme="minorHAnsi"/>
          <w:color w:val="000000"/>
          <w:sz w:val="28"/>
        </w:rPr>
        <w:t>11:00am – 21:00pm</w:t>
      </w:r>
      <w:bookmarkStart w:id="0" w:name="_Hlk92871689"/>
    </w:p>
    <w:bookmarkEnd w:id="0"/>
    <w:p w14:paraId="07721E22" w14:textId="77777777" w:rsidR="00FA3DDA" w:rsidRDefault="00FA3DDA" w:rsidP="00D649FB">
      <w:pPr>
        <w:spacing w:after="120" w:line="240" w:lineRule="auto"/>
        <w:ind w:left="284"/>
        <w:jc w:val="center"/>
        <w:rPr>
          <w:rFonts w:cstheme="minorHAnsi"/>
          <w:b/>
          <w:color w:val="2A6EBB"/>
          <w:sz w:val="28"/>
          <w:szCs w:val="28"/>
        </w:rPr>
      </w:pPr>
    </w:p>
    <w:p w14:paraId="6E750243" w14:textId="0EA0CDF4" w:rsidR="00F922DD" w:rsidRDefault="00F922DD" w:rsidP="00D649FB">
      <w:pPr>
        <w:spacing w:after="120" w:line="240" w:lineRule="auto"/>
        <w:ind w:left="284"/>
        <w:jc w:val="center"/>
        <w:rPr>
          <w:rFonts w:cstheme="minorHAnsi"/>
          <w:b/>
          <w:color w:val="2A6EBB"/>
          <w:sz w:val="28"/>
          <w:szCs w:val="28"/>
        </w:rPr>
      </w:pPr>
      <w:r>
        <w:rPr>
          <w:rFonts w:cstheme="minorHAnsi"/>
          <w:b/>
          <w:color w:val="2A6EBB"/>
          <w:sz w:val="28"/>
          <w:szCs w:val="28"/>
        </w:rPr>
        <w:t>As an online pharmacy, we can offer a variety of services for you and your loved ones. This leaflet outlines information about what services we provide</w:t>
      </w:r>
    </w:p>
    <w:p w14:paraId="1883C83D" w14:textId="77777777" w:rsidR="00D649FB" w:rsidRDefault="00D649FB" w:rsidP="00D649FB">
      <w:pPr>
        <w:spacing w:after="60" w:line="240" w:lineRule="auto"/>
        <w:jc w:val="both"/>
        <w:rPr>
          <w:rFonts w:cstheme="minorHAnsi"/>
          <w:b/>
          <w:color w:val="2A6EBB"/>
          <w:sz w:val="28"/>
          <w:szCs w:val="28"/>
        </w:rPr>
      </w:pPr>
    </w:p>
    <w:p w14:paraId="0FDA1320" w14:textId="77777777" w:rsidR="00473F6E" w:rsidRDefault="00473F6E" w:rsidP="006F3421">
      <w:pPr>
        <w:spacing w:after="60" w:line="240" w:lineRule="auto"/>
        <w:jc w:val="both"/>
        <w:rPr>
          <w:rFonts w:cstheme="minorHAnsi"/>
          <w:b/>
          <w:color w:val="2A6EBB"/>
          <w:sz w:val="32"/>
          <w:szCs w:val="28"/>
        </w:rPr>
      </w:pPr>
    </w:p>
    <w:p w14:paraId="161AF9FA" w14:textId="77777777" w:rsidR="006075CC" w:rsidRDefault="006075CC" w:rsidP="006F3421">
      <w:pPr>
        <w:spacing w:after="60" w:line="240" w:lineRule="auto"/>
        <w:jc w:val="both"/>
        <w:rPr>
          <w:rFonts w:cstheme="minorHAnsi"/>
          <w:b/>
          <w:color w:val="2A6EBB"/>
          <w:sz w:val="32"/>
          <w:szCs w:val="28"/>
        </w:rPr>
      </w:pPr>
    </w:p>
    <w:p w14:paraId="3B3242D6" w14:textId="0BB20A87" w:rsidR="006075CC" w:rsidRDefault="006075CC" w:rsidP="006F3421">
      <w:pPr>
        <w:spacing w:after="60" w:line="240" w:lineRule="auto"/>
        <w:jc w:val="both"/>
        <w:rPr>
          <w:rFonts w:cstheme="minorHAnsi"/>
          <w:b/>
          <w:color w:val="2A6EBB"/>
          <w:sz w:val="32"/>
          <w:szCs w:val="28"/>
        </w:rPr>
      </w:pPr>
    </w:p>
    <w:p w14:paraId="3CCCF1C7" w14:textId="2B518925" w:rsidR="00EE1995" w:rsidRPr="006F3421" w:rsidRDefault="00006F5B" w:rsidP="006F3421">
      <w:pPr>
        <w:spacing w:after="60" w:line="240" w:lineRule="auto"/>
        <w:jc w:val="both"/>
        <w:rPr>
          <w:rFonts w:cstheme="minorHAnsi"/>
          <w:b/>
          <w:color w:val="2A6EBB"/>
          <w:sz w:val="32"/>
          <w:szCs w:val="28"/>
        </w:rPr>
      </w:pPr>
      <w:r>
        <w:rPr>
          <w:rFonts w:cstheme="minorHAnsi"/>
          <w:b/>
          <w:color w:val="2A6EBB"/>
          <w:sz w:val="32"/>
          <w:szCs w:val="28"/>
        </w:rPr>
        <w:lastRenderedPageBreak/>
        <w:t>Private</w:t>
      </w:r>
      <w:r w:rsidR="00EE1995" w:rsidRPr="006F3421">
        <w:rPr>
          <w:rFonts w:cstheme="minorHAnsi"/>
          <w:b/>
          <w:color w:val="2A6EBB"/>
          <w:sz w:val="32"/>
          <w:szCs w:val="28"/>
        </w:rPr>
        <w:t xml:space="preserve"> services we provide:</w:t>
      </w:r>
    </w:p>
    <w:p w14:paraId="37BFDF90" w14:textId="4E3CA666" w:rsidR="00D649FB" w:rsidRPr="009B4B81" w:rsidRDefault="0074398F" w:rsidP="0074398F">
      <w:pPr>
        <w:pStyle w:val="NoSpacing"/>
        <w:jc w:val="both"/>
        <w:rPr>
          <w:sz w:val="24"/>
          <w:szCs w:val="24"/>
        </w:rPr>
      </w:pPr>
      <w:r w:rsidRPr="009B4B81">
        <w:rPr>
          <w:b/>
          <w:color w:val="2A6EBB"/>
          <w:sz w:val="24"/>
          <w:szCs w:val="24"/>
        </w:rPr>
        <w:t>Weight Loss Clinic</w:t>
      </w:r>
      <w:r w:rsidR="00C34AF5" w:rsidRPr="009B4B81">
        <w:rPr>
          <w:b/>
          <w:color w:val="2A6EBB"/>
          <w:sz w:val="24"/>
          <w:szCs w:val="24"/>
        </w:rPr>
        <w:t xml:space="preserve"> </w:t>
      </w:r>
      <w:r w:rsidR="00C34AF5" w:rsidRPr="009B4B81">
        <w:rPr>
          <w:sz w:val="24"/>
          <w:szCs w:val="24"/>
        </w:rPr>
        <w:t>-</w:t>
      </w:r>
      <w:r w:rsidR="00C34AF5" w:rsidRPr="009B4B81">
        <w:rPr>
          <w:b/>
          <w:color w:val="2A6EBB"/>
          <w:sz w:val="24"/>
          <w:szCs w:val="24"/>
        </w:rPr>
        <w:t xml:space="preserve"> </w:t>
      </w:r>
      <w:r w:rsidRPr="009B4B81">
        <w:rPr>
          <w:sz w:val="24"/>
          <w:szCs w:val="24"/>
        </w:rPr>
        <w:t>Personalized support and medical guidance to help you achieve and maintain a healthy weight.</w:t>
      </w:r>
    </w:p>
    <w:p w14:paraId="0B97CF0F" w14:textId="69077B29" w:rsidR="009B4B81" w:rsidRPr="009B4B81" w:rsidRDefault="009B4B81" w:rsidP="0074398F">
      <w:pPr>
        <w:pStyle w:val="NoSpacing"/>
        <w:jc w:val="both"/>
        <w:rPr>
          <w:sz w:val="24"/>
          <w:szCs w:val="24"/>
        </w:rPr>
      </w:pPr>
    </w:p>
    <w:p w14:paraId="5ED34921" w14:textId="1023C85D" w:rsidR="00D649FB" w:rsidRPr="009B4B81" w:rsidRDefault="009B4B81" w:rsidP="00027711">
      <w:pPr>
        <w:pStyle w:val="NoSpacing"/>
        <w:jc w:val="both"/>
        <w:rPr>
          <w:sz w:val="24"/>
          <w:szCs w:val="24"/>
        </w:rPr>
      </w:pPr>
      <w:r w:rsidRPr="009B4B81">
        <w:rPr>
          <w:b/>
          <w:color w:val="2A6EBB"/>
          <w:sz w:val="24"/>
          <w:szCs w:val="24"/>
        </w:rPr>
        <w:t>Private Prescription</w:t>
      </w:r>
      <w:r w:rsidR="00D649FB" w:rsidRPr="009B4B81">
        <w:rPr>
          <w:b/>
          <w:color w:val="2A6EBB"/>
          <w:sz w:val="24"/>
          <w:szCs w:val="24"/>
        </w:rPr>
        <w:t xml:space="preserve">s </w:t>
      </w:r>
      <w:r w:rsidR="00C34AF5" w:rsidRPr="009B4B81">
        <w:rPr>
          <w:sz w:val="24"/>
          <w:szCs w:val="24"/>
        </w:rPr>
        <w:t>-</w:t>
      </w:r>
      <w:r w:rsidR="00C34AF5" w:rsidRPr="009B4B81">
        <w:rPr>
          <w:b/>
          <w:color w:val="2A6EBB"/>
          <w:sz w:val="24"/>
          <w:szCs w:val="24"/>
        </w:rPr>
        <w:t xml:space="preserve"> </w:t>
      </w:r>
      <w:r w:rsidRPr="009B4B81">
        <w:rPr>
          <w:sz w:val="24"/>
          <w:szCs w:val="24"/>
        </w:rPr>
        <w:t>Convenient access to prescriptions from qualified doctors, delivered directly to your door</w:t>
      </w:r>
      <w:r w:rsidR="00D649FB" w:rsidRPr="009B4B81">
        <w:rPr>
          <w:sz w:val="24"/>
          <w:szCs w:val="24"/>
        </w:rPr>
        <w:t>.</w:t>
      </w:r>
    </w:p>
    <w:p w14:paraId="449A9D46" w14:textId="7718B6F6" w:rsidR="009B4B81" w:rsidRPr="009B4B81" w:rsidRDefault="009B4B81" w:rsidP="00027711">
      <w:pPr>
        <w:pStyle w:val="NoSpacing"/>
        <w:jc w:val="both"/>
        <w:rPr>
          <w:sz w:val="24"/>
          <w:szCs w:val="24"/>
        </w:rPr>
      </w:pPr>
    </w:p>
    <w:p w14:paraId="7EF5CB02" w14:textId="0351824A" w:rsidR="00D649FB" w:rsidRPr="009B4B81" w:rsidRDefault="009B4B81" w:rsidP="00027711">
      <w:pPr>
        <w:pStyle w:val="NoSpacing"/>
        <w:jc w:val="both"/>
        <w:rPr>
          <w:sz w:val="24"/>
          <w:szCs w:val="24"/>
        </w:rPr>
      </w:pPr>
      <w:r w:rsidRPr="009B4B81">
        <w:rPr>
          <w:b/>
          <w:color w:val="2A6EBB"/>
          <w:sz w:val="24"/>
          <w:szCs w:val="24"/>
        </w:rPr>
        <w:t>Travel Vaccinations</w:t>
      </w:r>
      <w:r w:rsidR="00C34AF5" w:rsidRPr="009B4B81">
        <w:rPr>
          <w:b/>
          <w:color w:val="2A6EBB"/>
          <w:sz w:val="24"/>
          <w:szCs w:val="24"/>
        </w:rPr>
        <w:t xml:space="preserve"> </w:t>
      </w:r>
      <w:r w:rsidR="00C34AF5" w:rsidRPr="009B4B81">
        <w:rPr>
          <w:sz w:val="24"/>
          <w:szCs w:val="24"/>
        </w:rPr>
        <w:t>-</w:t>
      </w:r>
      <w:r w:rsidR="00C34AF5" w:rsidRPr="009B4B81">
        <w:rPr>
          <w:b/>
          <w:color w:val="2A6EBB"/>
          <w:sz w:val="24"/>
          <w:szCs w:val="24"/>
        </w:rPr>
        <w:t xml:space="preserve"> </w:t>
      </w:r>
      <w:r w:rsidRPr="009B4B81">
        <w:rPr>
          <w:sz w:val="24"/>
          <w:szCs w:val="24"/>
        </w:rPr>
        <w:t>Ensure you're protected with essential vaccines for your next trip abroad, with expert advice and easy access.</w:t>
      </w:r>
    </w:p>
    <w:p w14:paraId="0DF29DF3" w14:textId="70D08125" w:rsidR="009B4B81" w:rsidRPr="009B4B81" w:rsidRDefault="009B4B81" w:rsidP="00027711">
      <w:pPr>
        <w:pStyle w:val="NoSpacing"/>
        <w:jc w:val="both"/>
        <w:rPr>
          <w:sz w:val="24"/>
          <w:szCs w:val="24"/>
        </w:rPr>
      </w:pPr>
    </w:p>
    <w:p w14:paraId="4AC70120" w14:textId="29DDAF0A" w:rsidR="008D6218" w:rsidRPr="009B4B81" w:rsidRDefault="009B4B81" w:rsidP="00027711">
      <w:pPr>
        <w:pStyle w:val="NoSpacing"/>
        <w:jc w:val="both"/>
        <w:rPr>
          <w:sz w:val="24"/>
          <w:szCs w:val="24"/>
        </w:rPr>
      </w:pPr>
      <w:r w:rsidRPr="009B4B81">
        <w:rPr>
          <w:b/>
          <w:bCs/>
          <w:color w:val="2A6EBB"/>
          <w:sz w:val="24"/>
          <w:szCs w:val="24"/>
        </w:rPr>
        <w:t>Period Delay</w:t>
      </w:r>
      <w:r w:rsidR="00651CE1" w:rsidRPr="009B4B81">
        <w:rPr>
          <w:b/>
          <w:color w:val="2A6EBB"/>
          <w:sz w:val="24"/>
          <w:szCs w:val="24"/>
        </w:rPr>
        <w:t xml:space="preserve"> </w:t>
      </w:r>
      <w:r w:rsidR="00303C49" w:rsidRPr="009B4B81">
        <w:rPr>
          <w:sz w:val="24"/>
          <w:szCs w:val="24"/>
        </w:rPr>
        <w:t xml:space="preserve">- </w:t>
      </w:r>
      <w:r w:rsidRPr="009B4B81">
        <w:rPr>
          <w:sz w:val="24"/>
          <w:szCs w:val="24"/>
        </w:rPr>
        <w:t>Safe and discreet treatment options to delay your period for special events or travel.</w:t>
      </w:r>
      <w:r w:rsidR="0002476A" w:rsidRPr="0002476A">
        <w:rPr>
          <w:noProof/>
          <w:sz w:val="24"/>
          <w:szCs w:val="24"/>
        </w:rPr>
        <w:t xml:space="preserve"> </w:t>
      </w:r>
    </w:p>
    <w:p w14:paraId="7E30A3B1" w14:textId="77777777" w:rsidR="009B4B81" w:rsidRPr="009B4B81" w:rsidRDefault="009B4B81" w:rsidP="00027711">
      <w:pPr>
        <w:pStyle w:val="NoSpacing"/>
        <w:jc w:val="both"/>
        <w:rPr>
          <w:sz w:val="24"/>
          <w:szCs w:val="24"/>
        </w:rPr>
      </w:pPr>
    </w:p>
    <w:p w14:paraId="13E7DBD5" w14:textId="77777777" w:rsidR="009B4B81" w:rsidRPr="009B4B81" w:rsidRDefault="009B4B81" w:rsidP="00027711">
      <w:pPr>
        <w:pStyle w:val="NoSpacing"/>
        <w:jc w:val="both"/>
        <w:rPr>
          <w:b/>
          <w:color w:val="2A6EBB"/>
          <w:sz w:val="24"/>
          <w:szCs w:val="24"/>
        </w:rPr>
      </w:pPr>
      <w:r w:rsidRPr="009B4B81">
        <w:rPr>
          <w:b/>
          <w:color w:val="2A6EBB"/>
          <w:sz w:val="24"/>
          <w:szCs w:val="24"/>
        </w:rPr>
        <w:t>Men’s Health Clinic</w:t>
      </w:r>
      <w:r w:rsidR="00651CE1" w:rsidRPr="009B4B81">
        <w:rPr>
          <w:b/>
          <w:bCs/>
          <w:color w:val="5185C0" w:themeColor="background2"/>
          <w:sz w:val="24"/>
          <w:szCs w:val="24"/>
        </w:rPr>
        <w:t xml:space="preserve"> </w:t>
      </w:r>
      <w:r w:rsidR="00C34AF5" w:rsidRPr="009B4B81">
        <w:rPr>
          <w:sz w:val="24"/>
          <w:szCs w:val="24"/>
        </w:rPr>
        <w:t>-</w:t>
      </w:r>
      <w:r w:rsidR="00C34AF5" w:rsidRPr="009B4B81">
        <w:rPr>
          <w:b/>
          <w:color w:val="2A6EBB"/>
          <w:sz w:val="24"/>
          <w:szCs w:val="24"/>
        </w:rPr>
        <w:t xml:space="preserve"> </w:t>
      </w:r>
      <w:r w:rsidRPr="009B4B81">
        <w:rPr>
          <w:sz w:val="24"/>
          <w:szCs w:val="24"/>
        </w:rPr>
        <w:t>Expert care and advice tailored to men's health concerns, including sexual health, prostate, and general wellbeing.</w:t>
      </w:r>
      <w:r w:rsidRPr="009B4B81">
        <w:rPr>
          <w:b/>
          <w:color w:val="2A6EBB"/>
          <w:sz w:val="24"/>
          <w:szCs w:val="24"/>
        </w:rPr>
        <w:t xml:space="preserve"> </w:t>
      </w:r>
    </w:p>
    <w:p w14:paraId="785D9475" w14:textId="77777777" w:rsidR="009B4B81" w:rsidRPr="009B4B81" w:rsidRDefault="009B4B81" w:rsidP="00027711">
      <w:pPr>
        <w:pStyle w:val="NoSpacing"/>
        <w:jc w:val="both"/>
        <w:rPr>
          <w:b/>
          <w:color w:val="2A6EBB"/>
          <w:sz w:val="24"/>
          <w:szCs w:val="24"/>
        </w:rPr>
      </w:pPr>
    </w:p>
    <w:p w14:paraId="0057D713" w14:textId="463C3A5D" w:rsidR="009B4B81" w:rsidRPr="009B4B81" w:rsidRDefault="009B4B81" w:rsidP="00027711">
      <w:pPr>
        <w:pStyle w:val="NoSpacing"/>
        <w:jc w:val="both"/>
        <w:rPr>
          <w:sz w:val="24"/>
          <w:szCs w:val="24"/>
        </w:rPr>
      </w:pPr>
      <w:r w:rsidRPr="009B4B81">
        <w:rPr>
          <w:b/>
          <w:color w:val="2A6EBB"/>
          <w:sz w:val="24"/>
          <w:szCs w:val="24"/>
        </w:rPr>
        <w:t xml:space="preserve">Women’s Health Clinic - </w:t>
      </w:r>
      <w:r w:rsidRPr="009B4B81">
        <w:rPr>
          <w:sz w:val="24"/>
          <w:szCs w:val="24"/>
        </w:rPr>
        <w:t>Comprehensive care for women, including reproductive health, menopause support, and general wellbeing.</w:t>
      </w:r>
    </w:p>
    <w:p w14:paraId="15952FF8" w14:textId="77777777" w:rsidR="009B4B81" w:rsidRPr="009B4B81" w:rsidRDefault="009B4B81" w:rsidP="00027711">
      <w:pPr>
        <w:pStyle w:val="NoSpacing"/>
        <w:jc w:val="both"/>
        <w:rPr>
          <w:b/>
          <w:color w:val="2A6EBB"/>
          <w:sz w:val="24"/>
          <w:szCs w:val="24"/>
        </w:rPr>
      </w:pPr>
    </w:p>
    <w:p w14:paraId="4032298A" w14:textId="3915472A" w:rsidR="009B4B81" w:rsidRPr="009B4B81" w:rsidRDefault="009B4B81" w:rsidP="00027711">
      <w:pPr>
        <w:pStyle w:val="NoSpacing"/>
        <w:jc w:val="both"/>
        <w:rPr>
          <w:b/>
          <w:bCs/>
          <w:color w:val="2A6EBB"/>
          <w:sz w:val="24"/>
          <w:szCs w:val="24"/>
        </w:rPr>
      </w:pPr>
      <w:r w:rsidRPr="009B4B81">
        <w:rPr>
          <w:b/>
          <w:color w:val="2A6EBB"/>
          <w:sz w:val="24"/>
          <w:szCs w:val="24"/>
        </w:rPr>
        <w:t>Seasonal Health Clinic</w:t>
      </w:r>
      <w:r w:rsidR="00C34AF5" w:rsidRPr="009B4B81">
        <w:rPr>
          <w:b/>
          <w:color w:val="2A6EBB"/>
          <w:sz w:val="24"/>
          <w:szCs w:val="24"/>
        </w:rPr>
        <w:t xml:space="preserve"> </w:t>
      </w:r>
      <w:r w:rsidR="00C34AF5" w:rsidRPr="009B4B81">
        <w:rPr>
          <w:sz w:val="24"/>
          <w:szCs w:val="24"/>
        </w:rPr>
        <w:t>-</w:t>
      </w:r>
      <w:r w:rsidR="00C34AF5" w:rsidRPr="009B4B81">
        <w:rPr>
          <w:b/>
          <w:color w:val="2A6EBB"/>
          <w:sz w:val="24"/>
          <w:szCs w:val="24"/>
        </w:rPr>
        <w:t xml:space="preserve"> </w:t>
      </w:r>
      <w:r w:rsidRPr="009B4B81">
        <w:rPr>
          <w:sz w:val="24"/>
          <w:szCs w:val="24"/>
        </w:rPr>
        <w:t>Advice and treatment for seasonal issues like allergies, flu, and colds, to keep you feeling your best year-round.</w:t>
      </w:r>
      <w:r w:rsidRPr="009B4B81">
        <w:rPr>
          <w:b/>
          <w:bCs/>
          <w:color w:val="2A6EBB"/>
          <w:sz w:val="24"/>
          <w:szCs w:val="24"/>
        </w:rPr>
        <w:t xml:space="preserve"> </w:t>
      </w:r>
    </w:p>
    <w:p w14:paraId="74FD960D" w14:textId="77777777" w:rsidR="009B4B81" w:rsidRPr="009B4B81" w:rsidRDefault="009B4B81" w:rsidP="00027711">
      <w:pPr>
        <w:pStyle w:val="NoSpacing"/>
        <w:jc w:val="both"/>
        <w:rPr>
          <w:b/>
          <w:bCs/>
          <w:color w:val="2A6EBB"/>
          <w:sz w:val="24"/>
          <w:szCs w:val="24"/>
        </w:rPr>
      </w:pPr>
    </w:p>
    <w:p w14:paraId="4B26824D" w14:textId="61141C86" w:rsidR="0007636F" w:rsidRPr="009B4B81" w:rsidRDefault="009B4B81" w:rsidP="00027711">
      <w:pPr>
        <w:pStyle w:val="NoSpacing"/>
        <w:jc w:val="both"/>
        <w:rPr>
          <w:sz w:val="24"/>
          <w:szCs w:val="24"/>
        </w:rPr>
      </w:pPr>
      <w:r w:rsidRPr="009B4B81">
        <w:rPr>
          <w:b/>
          <w:bCs/>
          <w:color w:val="2A6EBB"/>
          <w:sz w:val="24"/>
          <w:szCs w:val="24"/>
        </w:rPr>
        <w:t>Sexual Health Clinic</w:t>
      </w:r>
      <w:r w:rsidR="00CA422A" w:rsidRPr="009B4B81">
        <w:rPr>
          <w:b/>
          <w:bCs/>
          <w:color w:val="2A6EBB"/>
          <w:sz w:val="24"/>
          <w:szCs w:val="24"/>
        </w:rPr>
        <w:t xml:space="preserve"> </w:t>
      </w:r>
      <w:r w:rsidR="00CA422A" w:rsidRPr="009B4B81">
        <w:rPr>
          <w:b/>
          <w:bCs/>
          <w:color w:val="5185C0" w:themeColor="background2"/>
          <w:sz w:val="24"/>
          <w:szCs w:val="24"/>
        </w:rPr>
        <w:t xml:space="preserve">- </w:t>
      </w:r>
      <w:r w:rsidRPr="009B4B81">
        <w:rPr>
          <w:sz w:val="24"/>
          <w:szCs w:val="24"/>
        </w:rPr>
        <w:t>Confidential support and treatments for sexual health concerns, including STI testing, prevention, and advice.</w:t>
      </w:r>
    </w:p>
    <w:p w14:paraId="14E271D6" w14:textId="77777777" w:rsidR="009B4B81" w:rsidRPr="009B4B81" w:rsidRDefault="009B4B81" w:rsidP="00027711">
      <w:pPr>
        <w:pStyle w:val="NoSpacing"/>
        <w:jc w:val="both"/>
        <w:rPr>
          <w:sz w:val="24"/>
          <w:szCs w:val="24"/>
        </w:rPr>
      </w:pPr>
    </w:p>
    <w:p w14:paraId="66A995D9" w14:textId="77777777" w:rsidR="009B4B81" w:rsidRPr="009B4B81" w:rsidRDefault="009B4B81" w:rsidP="00027711">
      <w:pPr>
        <w:pStyle w:val="NoSpacing"/>
        <w:jc w:val="both"/>
        <w:rPr>
          <w:b/>
          <w:bCs/>
          <w:color w:val="0070C0"/>
          <w:sz w:val="24"/>
          <w:szCs w:val="24"/>
        </w:rPr>
      </w:pPr>
      <w:r w:rsidRPr="009B4B81">
        <w:rPr>
          <w:b/>
          <w:color w:val="2A6EBB"/>
          <w:sz w:val="24"/>
          <w:szCs w:val="24"/>
        </w:rPr>
        <w:t>Skincare Clinic</w:t>
      </w:r>
      <w:r w:rsidR="00C34AF5" w:rsidRPr="009B4B81">
        <w:rPr>
          <w:b/>
          <w:color w:val="2A6EBB"/>
          <w:sz w:val="24"/>
          <w:szCs w:val="24"/>
        </w:rPr>
        <w:t xml:space="preserve"> </w:t>
      </w:r>
      <w:r w:rsidR="00C34AF5" w:rsidRPr="009B4B81">
        <w:rPr>
          <w:sz w:val="24"/>
          <w:szCs w:val="24"/>
        </w:rPr>
        <w:t>-</w:t>
      </w:r>
      <w:r w:rsidR="00C34AF5" w:rsidRPr="009B4B81">
        <w:rPr>
          <w:b/>
          <w:color w:val="2A6EBB"/>
          <w:sz w:val="24"/>
          <w:szCs w:val="24"/>
        </w:rPr>
        <w:t xml:space="preserve"> </w:t>
      </w:r>
      <w:r w:rsidRPr="009B4B81">
        <w:rPr>
          <w:sz w:val="24"/>
          <w:szCs w:val="24"/>
        </w:rPr>
        <w:t>Professional skincare solutions for acne, aging, and other skin concerns, tailored to your individual needs.</w:t>
      </w:r>
      <w:r w:rsidRPr="009B4B81">
        <w:rPr>
          <w:b/>
          <w:bCs/>
          <w:color w:val="0070C0"/>
          <w:sz w:val="24"/>
          <w:szCs w:val="24"/>
        </w:rPr>
        <w:t xml:space="preserve"> </w:t>
      </w:r>
    </w:p>
    <w:p w14:paraId="312CAA9B" w14:textId="77777777" w:rsidR="009B4B81" w:rsidRPr="009B4B81" w:rsidRDefault="009B4B81" w:rsidP="00027711">
      <w:pPr>
        <w:pStyle w:val="NoSpacing"/>
        <w:jc w:val="both"/>
        <w:rPr>
          <w:b/>
          <w:bCs/>
          <w:color w:val="0070C0"/>
          <w:sz w:val="24"/>
          <w:szCs w:val="24"/>
        </w:rPr>
      </w:pPr>
    </w:p>
    <w:p w14:paraId="130AF055" w14:textId="77777777" w:rsidR="009B4B81" w:rsidRPr="009B4B81" w:rsidRDefault="009B4B81" w:rsidP="009B4B81">
      <w:pPr>
        <w:pStyle w:val="NoSpacing"/>
        <w:jc w:val="both"/>
        <w:rPr>
          <w:b/>
          <w:bCs/>
          <w:color w:val="2A6EBB"/>
          <w:sz w:val="24"/>
          <w:szCs w:val="24"/>
        </w:rPr>
      </w:pPr>
      <w:r w:rsidRPr="009B4B81">
        <w:rPr>
          <w:b/>
          <w:bCs/>
          <w:color w:val="0070C0"/>
          <w:sz w:val="24"/>
          <w:szCs w:val="24"/>
        </w:rPr>
        <w:t>Minor Ailment Clinic</w:t>
      </w:r>
      <w:r w:rsidR="00F62D51" w:rsidRPr="009B4B81">
        <w:rPr>
          <w:color w:val="0070C0"/>
          <w:sz w:val="24"/>
          <w:szCs w:val="24"/>
        </w:rPr>
        <w:t xml:space="preserve"> </w:t>
      </w:r>
      <w:r w:rsidR="00F62D51" w:rsidRPr="009B4B81">
        <w:rPr>
          <w:sz w:val="24"/>
          <w:szCs w:val="24"/>
        </w:rPr>
        <w:t xml:space="preserve">– </w:t>
      </w:r>
      <w:r w:rsidRPr="009B4B81">
        <w:rPr>
          <w:sz w:val="24"/>
          <w:szCs w:val="24"/>
        </w:rPr>
        <w:t>Fast, effective treatment for common illnesses like colds, headaches, and minor infections, without needing to visit a GP.</w:t>
      </w:r>
      <w:r w:rsidRPr="009B4B81">
        <w:rPr>
          <w:b/>
          <w:bCs/>
          <w:color w:val="2A6EBB"/>
          <w:sz w:val="24"/>
          <w:szCs w:val="24"/>
        </w:rPr>
        <w:t xml:space="preserve"> </w:t>
      </w:r>
    </w:p>
    <w:p w14:paraId="5076B7F7" w14:textId="77777777" w:rsidR="009B4B81" w:rsidRDefault="009B4B81" w:rsidP="009B4B81">
      <w:pPr>
        <w:pStyle w:val="NoSpacing"/>
        <w:jc w:val="both"/>
        <w:rPr>
          <w:b/>
          <w:bCs/>
          <w:color w:val="2A6EBB"/>
          <w:sz w:val="24"/>
          <w:szCs w:val="24"/>
        </w:rPr>
      </w:pPr>
    </w:p>
    <w:p w14:paraId="6E1AE44D" w14:textId="77777777" w:rsidR="009B4B81" w:rsidRDefault="009B4B81" w:rsidP="009B4B81">
      <w:pPr>
        <w:pStyle w:val="NoSpacing"/>
        <w:jc w:val="both"/>
        <w:rPr>
          <w:b/>
          <w:bCs/>
          <w:color w:val="2A6EBB"/>
          <w:sz w:val="24"/>
          <w:szCs w:val="24"/>
        </w:rPr>
      </w:pPr>
    </w:p>
    <w:p w14:paraId="15B6EFC0" w14:textId="4DE4E6AC" w:rsidR="008F6558" w:rsidRPr="00767932" w:rsidRDefault="008F6558" w:rsidP="00027711">
      <w:pPr>
        <w:pStyle w:val="NoSpacing"/>
        <w:jc w:val="both"/>
        <w:rPr>
          <w:sz w:val="24"/>
          <w:szCs w:val="24"/>
        </w:rPr>
      </w:pPr>
    </w:p>
    <w:sectPr w:rsidR="008F6558" w:rsidRPr="00767932" w:rsidSect="00D649FB">
      <w:pgSz w:w="16840" w:h="11907" w:orient="landscape" w:code="9"/>
      <w:pgMar w:top="709" w:right="720" w:bottom="42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CF215" w14:textId="77777777" w:rsidR="001367C7" w:rsidRDefault="001367C7" w:rsidP="00A26BC4">
      <w:pPr>
        <w:spacing w:after="0" w:line="240" w:lineRule="auto"/>
      </w:pPr>
      <w:r>
        <w:separator/>
      </w:r>
    </w:p>
  </w:endnote>
  <w:endnote w:type="continuationSeparator" w:id="0">
    <w:p w14:paraId="5793101B" w14:textId="77777777" w:rsidR="001367C7" w:rsidRDefault="001367C7" w:rsidP="00A2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D7B0" w14:textId="77777777" w:rsidR="001367C7" w:rsidRDefault="001367C7" w:rsidP="00A26BC4">
      <w:pPr>
        <w:spacing w:after="0" w:line="240" w:lineRule="auto"/>
      </w:pPr>
      <w:r>
        <w:separator/>
      </w:r>
    </w:p>
  </w:footnote>
  <w:footnote w:type="continuationSeparator" w:id="0">
    <w:p w14:paraId="687F96C7" w14:textId="77777777" w:rsidR="001367C7" w:rsidRDefault="001367C7" w:rsidP="00A26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4F6"/>
    <w:multiLevelType w:val="hybridMultilevel"/>
    <w:tmpl w:val="6F8E28F2"/>
    <w:lvl w:ilvl="0" w:tplc="DBAE4152">
      <w:start w:val="1"/>
      <w:numFmt w:val="decimal"/>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A2F6D"/>
    <w:multiLevelType w:val="hybridMultilevel"/>
    <w:tmpl w:val="B4CC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02DB3"/>
    <w:multiLevelType w:val="hybridMultilevel"/>
    <w:tmpl w:val="394A3A1A"/>
    <w:lvl w:ilvl="0" w:tplc="6EA08BD4">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769F3"/>
    <w:multiLevelType w:val="hybridMultilevel"/>
    <w:tmpl w:val="A1EC8346"/>
    <w:lvl w:ilvl="0" w:tplc="9C9A26EE">
      <w:start w:val="1"/>
      <w:numFmt w:val="bullet"/>
      <w:lvlText w:val="•"/>
      <w:lvlJc w:val="left"/>
      <w:pPr>
        <w:tabs>
          <w:tab w:val="num" w:pos="720"/>
        </w:tabs>
        <w:ind w:left="720" w:hanging="360"/>
      </w:pPr>
      <w:rPr>
        <w:rFonts w:ascii="Arial" w:hAnsi="Arial" w:hint="default"/>
      </w:rPr>
    </w:lvl>
    <w:lvl w:ilvl="1" w:tplc="EC7E53C2" w:tentative="1">
      <w:start w:val="1"/>
      <w:numFmt w:val="bullet"/>
      <w:lvlText w:val="•"/>
      <w:lvlJc w:val="left"/>
      <w:pPr>
        <w:tabs>
          <w:tab w:val="num" w:pos="1440"/>
        </w:tabs>
        <w:ind w:left="1440" w:hanging="360"/>
      </w:pPr>
      <w:rPr>
        <w:rFonts w:ascii="Arial" w:hAnsi="Arial" w:hint="default"/>
      </w:rPr>
    </w:lvl>
    <w:lvl w:ilvl="2" w:tplc="8DF8DB54" w:tentative="1">
      <w:start w:val="1"/>
      <w:numFmt w:val="bullet"/>
      <w:lvlText w:val="•"/>
      <w:lvlJc w:val="left"/>
      <w:pPr>
        <w:tabs>
          <w:tab w:val="num" w:pos="2160"/>
        </w:tabs>
        <w:ind w:left="2160" w:hanging="360"/>
      </w:pPr>
      <w:rPr>
        <w:rFonts w:ascii="Arial" w:hAnsi="Arial" w:hint="default"/>
      </w:rPr>
    </w:lvl>
    <w:lvl w:ilvl="3" w:tplc="BBC4BFB8" w:tentative="1">
      <w:start w:val="1"/>
      <w:numFmt w:val="bullet"/>
      <w:lvlText w:val="•"/>
      <w:lvlJc w:val="left"/>
      <w:pPr>
        <w:tabs>
          <w:tab w:val="num" w:pos="2880"/>
        </w:tabs>
        <w:ind w:left="2880" w:hanging="360"/>
      </w:pPr>
      <w:rPr>
        <w:rFonts w:ascii="Arial" w:hAnsi="Arial" w:hint="default"/>
      </w:rPr>
    </w:lvl>
    <w:lvl w:ilvl="4" w:tplc="9B58216E" w:tentative="1">
      <w:start w:val="1"/>
      <w:numFmt w:val="bullet"/>
      <w:lvlText w:val="•"/>
      <w:lvlJc w:val="left"/>
      <w:pPr>
        <w:tabs>
          <w:tab w:val="num" w:pos="3600"/>
        </w:tabs>
        <w:ind w:left="3600" w:hanging="360"/>
      </w:pPr>
      <w:rPr>
        <w:rFonts w:ascii="Arial" w:hAnsi="Arial" w:hint="default"/>
      </w:rPr>
    </w:lvl>
    <w:lvl w:ilvl="5" w:tplc="C89A7702" w:tentative="1">
      <w:start w:val="1"/>
      <w:numFmt w:val="bullet"/>
      <w:lvlText w:val="•"/>
      <w:lvlJc w:val="left"/>
      <w:pPr>
        <w:tabs>
          <w:tab w:val="num" w:pos="4320"/>
        </w:tabs>
        <w:ind w:left="4320" w:hanging="360"/>
      </w:pPr>
      <w:rPr>
        <w:rFonts w:ascii="Arial" w:hAnsi="Arial" w:hint="default"/>
      </w:rPr>
    </w:lvl>
    <w:lvl w:ilvl="6" w:tplc="1B46BFA0" w:tentative="1">
      <w:start w:val="1"/>
      <w:numFmt w:val="bullet"/>
      <w:lvlText w:val="•"/>
      <w:lvlJc w:val="left"/>
      <w:pPr>
        <w:tabs>
          <w:tab w:val="num" w:pos="5040"/>
        </w:tabs>
        <w:ind w:left="5040" w:hanging="360"/>
      </w:pPr>
      <w:rPr>
        <w:rFonts w:ascii="Arial" w:hAnsi="Arial" w:hint="default"/>
      </w:rPr>
    </w:lvl>
    <w:lvl w:ilvl="7" w:tplc="F1DAB73C" w:tentative="1">
      <w:start w:val="1"/>
      <w:numFmt w:val="bullet"/>
      <w:lvlText w:val="•"/>
      <w:lvlJc w:val="left"/>
      <w:pPr>
        <w:tabs>
          <w:tab w:val="num" w:pos="5760"/>
        </w:tabs>
        <w:ind w:left="5760" w:hanging="360"/>
      </w:pPr>
      <w:rPr>
        <w:rFonts w:ascii="Arial" w:hAnsi="Arial" w:hint="default"/>
      </w:rPr>
    </w:lvl>
    <w:lvl w:ilvl="8" w:tplc="02A836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5841CE"/>
    <w:multiLevelType w:val="hybridMultilevel"/>
    <w:tmpl w:val="B4CC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962D2"/>
    <w:multiLevelType w:val="hybridMultilevel"/>
    <w:tmpl w:val="9A0089E4"/>
    <w:lvl w:ilvl="0" w:tplc="00F0302C">
      <w:start w:val="1"/>
      <w:numFmt w:val="bullet"/>
      <w:lvlText w:val=""/>
      <w:lvlJc w:val="left"/>
      <w:pPr>
        <w:ind w:left="720" w:hanging="360"/>
      </w:pPr>
      <w:rPr>
        <w:rFonts w:ascii="Symbol" w:hAnsi="Symbol" w:hint="default"/>
        <w:color w:val="5185C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71117"/>
    <w:multiLevelType w:val="hybridMultilevel"/>
    <w:tmpl w:val="BBB8F618"/>
    <w:lvl w:ilvl="0" w:tplc="92F2C8E2">
      <w:start w:val="1"/>
      <w:numFmt w:val="bullet"/>
      <w:lvlText w:val="•"/>
      <w:lvlJc w:val="left"/>
      <w:pPr>
        <w:tabs>
          <w:tab w:val="num" w:pos="720"/>
        </w:tabs>
        <w:ind w:left="720" w:hanging="360"/>
      </w:pPr>
      <w:rPr>
        <w:rFonts w:ascii="Arial" w:hAnsi="Arial" w:hint="default"/>
      </w:rPr>
    </w:lvl>
    <w:lvl w:ilvl="1" w:tplc="FDA64B80" w:tentative="1">
      <w:start w:val="1"/>
      <w:numFmt w:val="bullet"/>
      <w:lvlText w:val="•"/>
      <w:lvlJc w:val="left"/>
      <w:pPr>
        <w:tabs>
          <w:tab w:val="num" w:pos="1440"/>
        </w:tabs>
        <w:ind w:left="1440" w:hanging="360"/>
      </w:pPr>
      <w:rPr>
        <w:rFonts w:ascii="Arial" w:hAnsi="Arial" w:hint="default"/>
      </w:rPr>
    </w:lvl>
    <w:lvl w:ilvl="2" w:tplc="BF78E49E" w:tentative="1">
      <w:start w:val="1"/>
      <w:numFmt w:val="bullet"/>
      <w:lvlText w:val="•"/>
      <w:lvlJc w:val="left"/>
      <w:pPr>
        <w:tabs>
          <w:tab w:val="num" w:pos="2160"/>
        </w:tabs>
        <w:ind w:left="2160" w:hanging="360"/>
      </w:pPr>
      <w:rPr>
        <w:rFonts w:ascii="Arial" w:hAnsi="Arial" w:hint="default"/>
      </w:rPr>
    </w:lvl>
    <w:lvl w:ilvl="3" w:tplc="FF9474E6" w:tentative="1">
      <w:start w:val="1"/>
      <w:numFmt w:val="bullet"/>
      <w:lvlText w:val="•"/>
      <w:lvlJc w:val="left"/>
      <w:pPr>
        <w:tabs>
          <w:tab w:val="num" w:pos="2880"/>
        </w:tabs>
        <w:ind w:left="2880" w:hanging="360"/>
      </w:pPr>
      <w:rPr>
        <w:rFonts w:ascii="Arial" w:hAnsi="Arial" w:hint="default"/>
      </w:rPr>
    </w:lvl>
    <w:lvl w:ilvl="4" w:tplc="0014674A" w:tentative="1">
      <w:start w:val="1"/>
      <w:numFmt w:val="bullet"/>
      <w:lvlText w:val="•"/>
      <w:lvlJc w:val="left"/>
      <w:pPr>
        <w:tabs>
          <w:tab w:val="num" w:pos="3600"/>
        </w:tabs>
        <w:ind w:left="3600" w:hanging="360"/>
      </w:pPr>
      <w:rPr>
        <w:rFonts w:ascii="Arial" w:hAnsi="Arial" w:hint="default"/>
      </w:rPr>
    </w:lvl>
    <w:lvl w:ilvl="5" w:tplc="0E5663E8" w:tentative="1">
      <w:start w:val="1"/>
      <w:numFmt w:val="bullet"/>
      <w:lvlText w:val="•"/>
      <w:lvlJc w:val="left"/>
      <w:pPr>
        <w:tabs>
          <w:tab w:val="num" w:pos="4320"/>
        </w:tabs>
        <w:ind w:left="4320" w:hanging="360"/>
      </w:pPr>
      <w:rPr>
        <w:rFonts w:ascii="Arial" w:hAnsi="Arial" w:hint="default"/>
      </w:rPr>
    </w:lvl>
    <w:lvl w:ilvl="6" w:tplc="55AE75E2" w:tentative="1">
      <w:start w:val="1"/>
      <w:numFmt w:val="bullet"/>
      <w:lvlText w:val="•"/>
      <w:lvlJc w:val="left"/>
      <w:pPr>
        <w:tabs>
          <w:tab w:val="num" w:pos="5040"/>
        </w:tabs>
        <w:ind w:left="5040" w:hanging="360"/>
      </w:pPr>
      <w:rPr>
        <w:rFonts w:ascii="Arial" w:hAnsi="Arial" w:hint="default"/>
      </w:rPr>
    </w:lvl>
    <w:lvl w:ilvl="7" w:tplc="D540A0FC" w:tentative="1">
      <w:start w:val="1"/>
      <w:numFmt w:val="bullet"/>
      <w:lvlText w:val="•"/>
      <w:lvlJc w:val="left"/>
      <w:pPr>
        <w:tabs>
          <w:tab w:val="num" w:pos="5760"/>
        </w:tabs>
        <w:ind w:left="5760" w:hanging="360"/>
      </w:pPr>
      <w:rPr>
        <w:rFonts w:ascii="Arial" w:hAnsi="Arial" w:hint="default"/>
      </w:rPr>
    </w:lvl>
    <w:lvl w:ilvl="8" w:tplc="7F405D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27B91"/>
    <w:multiLevelType w:val="hybridMultilevel"/>
    <w:tmpl w:val="3022DA5C"/>
    <w:lvl w:ilvl="0" w:tplc="ACB8C54A">
      <w:start w:val="1"/>
      <w:numFmt w:val="decimal"/>
      <w:lvlText w:val="%1"/>
      <w:lvlJc w:val="left"/>
      <w:pPr>
        <w:ind w:left="720" w:hanging="360"/>
      </w:pPr>
      <w:rPr>
        <w:rFonts w:hint="default"/>
        <w:color w:val="5185C0" w:themeColor="background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D927DF"/>
    <w:multiLevelType w:val="hybridMultilevel"/>
    <w:tmpl w:val="8E04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971AB"/>
    <w:multiLevelType w:val="hybridMultilevel"/>
    <w:tmpl w:val="0A9C6284"/>
    <w:lvl w:ilvl="0" w:tplc="09CE8E60">
      <w:start w:val="1"/>
      <w:numFmt w:val="bullet"/>
      <w:lvlText w:val=""/>
      <w:lvlJc w:val="left"/>
      <w:pPr>
        <w:ind w:left="720" w:hanging="360"/>
      </w:pPr>
      <w:rPr>
        <w:rFonts w:ascii="Symbol" w:hAnsi="Symbol" w:hint="default"/>
        <w:color w:val="5196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47B9A"/>
    <w:multiLevelType w:val="hybridMultilevel"/>
    <w:tmpl w:val="ECD0A94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6972DA"/>
    <w:multiLevelType w:val="hybridMultilevel"/>
    <w:tmpl w:val="323452A6"/>
    <w:lvl w:ilvl="0" w:tplc="4F7EEAB2">
      <w:start w:val="1"/>
      <w:numFmt w:val="decimal"/>
      <w:lvlText w:val="%1"/>
      <w:lvlJc w:val="left"/>
      <w:pPr>
        <w:ind w:left="720" w:hanging="360"/>
      </w:pPr>
      <w:rPr>
        <w:rFonts w:hint="default"/>
        <w:color w:val="5185C0" w:themeColor="background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5D0BA2"/>
    <w:multiLevelType w:val="hybridMultilevel"/>
    <w:tmpl w:val="FE1C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E3735"/>
    <w:multiLevelType w:val="hybridMultilevel"/>
    <w:tmpl w:val="43BCD194"/>
    <w:lvl w:ilvl="0" w:tplc="E9760F7A">
      <w:start w:val="1"/>
      <w:numFmt w:val="bullet"/>
      <w:lvlText w:val=""/>
      <w:lvlJc w:val="left"/>
      <w:pPr>
        <w:ind w:left="720" w:hanging="360"/>
      </w:pPr>
      <w:rPr>
        <w:rFonts w:ascii="Symbol" w:hAnsi="Symbol" w:hint="default"/>
        <w:color w:val="0065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D0920"/>
    <w:multiLevelType w:val="hybridMultilevel"/>
    <w:tmpl w:val="0F2443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C742E4"/>
    <w:multiLevelType w:val="hybridMultilevel"/>
    <w:tmpl w:val="BC605EB8"/>
    <w:lvl w:ilvl="0" w:tplc="4EF457AA">
      <w:start w:val="1"/>
      <w:numFmt w:val="bullet"/>
      <w:lvlText w:val="•"/>
      <w:lvlJc w:val="left"/>
      <w:pPr>
        <w:tabs>
          <w:tab w:val="num" w:pos="720"/>
        </w:tabs>
        <w:ind w:left="720" w:hanging="360"/>
      </w:pPr>
      <w:rPr>
        <w:rFonts w:ascii="Arial" w:hAnsi="Arial" w:hint="default"/>
      </w:rPr>
    </w:lvl>
    <w:lvl w:ilvl="1" w:tplc="7D2C98D8" w:tentative="1">
      <w:start w:val="1"/>
      <w:numFmt w:val="bullet"/>
      <w:lvlText w:val="•"/>
      <w:lvlJc w:val="left"/>
      <w:pPr>
        <w:tabs>
          <w:tab w:val="num" w:pos="1440"/>
        </w:tabs>
        <w:ind w:left="1440" w:hanging="360"/>
      </w:pPr>
      <w:rPr>
        <w:rFonts w:ascii="Arial" w:hAnsi="Arial" w:hint="default"/>
      </w:rPr>
    </w:lvl>
    <w:lvl w:ilvl="2" w:tplc="0FFEF05A" w:tentative="1">
      <w:start w:val="1"/>
      <w:numFmt w:val="bullet"/>
      <w:lvlText w:val="•"/>
      <w:lvlJc w:val="left"/>
      <w:pPr>
        <w:tabs>
          <w:tab w:val="num" w:pos="2160"/>
        </w:tabs>
        <w:ind w:left="2160" w:hanging="360"/>
      </w:pPr>
      <w:rPr>
        <w:rFonts w:ascii="Arial" w:hAnsi="Arial" w:hint="default"/>
      </w:rPr>
    </w:lvl>
    <w:lvl w:ilvl="3" w:tplc="6242E734" w:tentative="1">
      <w:start w:val="1"/>
      <w:numFmt w:val="bullet"/>
      <w:lvlText w:val="•"/>
      <w:lvlJc w:val="left"/>
      <w:pPr>
        <w:tabs>
          <w:tab w:val="num" w:pos="2880"/>
        </w:tabs>
        <w:ind w:left="2880" w:hanging="360"/>
      </w:pPr>
      <w:rPr>
        <w:rFonts w:ascii="Arial" w:hAnsi="Arial" w:hint="default"/>
      </w:rPr>
    </w:lvl>
    <w:lvl w:ilvl="4" w:tplc="49E6860A" w:tentative="1">
      <w:start w:val="1"/>
      <w:numFmt w:val="bullet"/>
      <w:lvlText w:val="•"/>
      <w:lvlJc w:val="left"/>
      <w:pPr>
        <w:tabs>
          <w:tab w:val="num" w:pos="3600"/>
        </w:tabs>
        <w:ind w:left="3600" w:hanging="360"/>
      </w:pPr>
      <w:rPr>
        <w:rFonts w:ascii="Arial" w:hAnsi="Arial" w:hint="default"/>
      </w:rPr>
    </w:lvl>
    <w:lvl w:ilvl="5" w:tplc="CF0CB418" w:tentative="1">
      <w:start w:val="1"/>
      <w:numFmt w:val="bullet"/>
      <w:lvlText w:val="•"/>
      <w:lvlJc w:val="left"/>
      <w:pPr>
        <w:tabs>
          <w:tab w:val="num" w:pos="4320"/>
        </w:tabs>
        <w:ind w:left="4320" w:hanging="360"/>
      </w:pPr>
      <w:rPr>
        <w:rFonts w:ascii="Arial" w:hAnsi="Arial" w:hint="default"/>
      </w:rPr>
    </w:lvl>
    <w:lvl w:ilvl="6" w:tplc="888CD482" w:tentative="1">
      <w:start w:val="1"/>
      <w:numFmt w:val="bullet"/>
      <w:lvlText w:val="•"/>
      <w:lvlJc w:val="left"/>
      <w:pPr>
        <w:tabs>
          <w:tab w:val="num" w:pos="5040"/>
        </w:tabs>
        <w:ind w:left="5040" w:hanging="360"/>
      </w:pPr>
      <w:rPr>
        <w:rFonts w:ascii="Arial" w:hAnsi="Arial" w:hint="default"/>
      </w:rPr>
    </w:lvl>
    <w:lvl w:ilvl="7" w:tplc="193095DC" w:tentative="1">
      <w:start w:val="1"/>
      <w:numFmt w:val="bullet"/>
      <w:lvlText w:val="•"/>
      <w:lvlJc w:val="left"/>
      <w:pPr>
        <w:tabs>
          <w:tab w:val="num" w:pos="5760"/>
        </w:tabs>
        <w:ind w:left="5760" w:hanging="360"/>
      </w:pPr>
      <w:rPr>
        <w:rFonts w:ascii="Arial" w:hAnsi="Arial" w:hint="default"/>
      </w:rPr>
    </w:lvl>
    <w:lvl w:ilvl="8" w:tplc="C1CAFE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BC69FB"/>
    <w:multiLevelType w:val="hybridMultilevel"/>
    <w:tmpl w:val="3AFE93FC"/>
    <w:lvl w:ilvl="0" w:tplc="D4AC631A">
      <w:start w:val="1"/>
      <w:numFmt w:val="decimal"/>
      <w:lvlText w:val="%1"/>
      <w:lvlJc w:val="left"/>
      <w:pPr>
        <w:ind w:left="720" w:hanging="360"/>
      </w:pPr>
      <w:rPr>
        <w:rFonts w:hint="default"/>
        <w:color w:val="5185C0" w:themeColor="background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5B19FA"/>
    <w:multiLevelType w:val="hybridMultilevel"/>
    <w:tmpl w:val="5EA67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EA24FF"/>
    <w:multiLevelType w:val="hybridMultilevel"/>
    <w:tmpl w:val="00D8CBC0"/>
    <w:lvl w:ilvl="0" w:tplc="E2C8A75C">
      <w:start w:val="2"/>
      <w:numFmt w:val="decimal"/>
      <w:lvlText w:val="%1"/>
      <w:lvlJc w:val="left"/>
      <w:pPr>
        <w:ind w:left="720" w:hanging="360"/>
      </w:pPr>
      <w:rPr>
        <w:rFonts w:hint="default"/>
        <w:color w:val="5185C0" w:themeColor="background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775931"/>
    <w:multiLevelType w:val="hybridMultilevel"/>
    <w:tmpl w:val="E0B4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6151F"/>
    <w:multiLevelType w:val="hybridMultilevel"/>
    <w:tmpl w:val="8DC67C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6064141">
    <w:abstractNumId w:val="2"/>
  </w:num>
  <w:num w:numId="2" w16cid:durableId="673190493">
    <w:abstractNumId w:val="1"/>
  </w:num>
  <w:num w:numId="3" w16cid:durableId="1164664697">
    <w:abstractNumId w:val="9"/>
  </w:num>
  <w:num w:numId="4" w16cid:durableId="1557935647">
    <w:abstractNumId w:val="20"/>
  </w:num>
  <w:num w:numId="5" w16cid:durableId="1556888499">
    <w:abstractNumId w:val="13"/>
  </w:num>
  <w:num w:numId="6" w16cid:durableId="1069577845">
    <w:abstractNumId w:val="4"/>
  </w:num>
  <w:num w:numId="7" w16cid:durableId="1557231219">
    <w:abstractNumId w:val="18"/>
  </w:num>
  <w:num w:numId="8" w16cid:durableId="2118942097">
    <w:abstractNumId w:val="19"/>
  </w:num>
  <w:num w:numId="9" w16cid:durableId="1116406433">
    <w:abstractNumId w:val="0"/>
  </w:num>
  <w:num w:numId="10" w16cid:durableId="878395028">
    <w:abstractNumId w:val="8"/>
  </w:num>
  <w:num w:numId="11" w16cid:durableId="1300957912">
    <w:abstractNumId w:val="17"/>
  </w:num>
  <w:num w:numId="12" w16cid:durableId="889150948">
    <w:abstractNumId w:val="12"/>
  </w:num>
  <w:num w:numId="13" w16cid:durableId="326135451">
    <w:abstractNumId w:val="21"/>
  </w:num>
  <w:num w:numId="14" w16cid:durableId="416708343">
    <w:abstractNumId w:val="11"/>
  </w:num>
  <w:num w:numId="15" w16cid:durableId="1726054386">
    <w:abstractNumId w:val="15"/>
  </w:num>
  <w:num w:numId="16" w16cid:durableId="1046413319">
    <w:abstractNumId w:val="6"/>
  </w:num>
  <w:num w:numId="17" w16cid:durableId="159665809">
    <w:abstractNumId w:val="16"/>
  </w:num>
  <w:num w:numId="18" w16cid:durableId="474421429">
    <w:abstractNumId w:val="3"/>
  </w:num>
  <w:num w:numId="19" w16cid:durableId="463693643">
    <w:abstractNumId w:val="10"/>
  </w:num>
  <w:num w:numId="20" w16cid:durableId="1561096622">
    <w:abstractNumId w:val="5"/>
  </w:num>
  <w:num w:numId="21" w16cid:durableId="1811438836">
    <w:abstractNumId w:val="14"/>
  </w:num>
  <w:num w:numId="22" w16cid:durableId="871843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39"/>
    <w:rsid w:val="00002641"/>
    <w:rsid w:val="00004E05"/>
    <w:rsid w:val="00006F5B"/>
    <w:rsid w:val="00011C4A"/>
    <w:rsid w:val="000145B5"/>
    <w:rsid w:val="00017C5F"/>
    <w:rsid w:val="0002476A"/>
    <w:rsid w:val="00026609"/>
    <w:rsid w:val="00027711"/>
    <w:rsid w:val="0003288C"/>
    <w:rsid w:val="00034CCB"/>
    <w:rsid w:val="000360AF"/>
    <w:rsid w:val="0004072D"/>
    <w:rsid w:val="000422CA"/>
    <w:rsid w:val="00046A8C"/>
    <w:rsid w:val="000535FA"/>
    <w:rsid w:val="0007636F"/>
    <w:rsid w:val="0007653C"/>
    <w:rsid w:val="00087D9B"/>
    <w:rsid w:val="000974A8"/>
    <w:rsid w:val="000B109D"/>
    <w:rsid w:val="000C3373"/>
    <w:rsid w:val="000C40B4"/>
    <w:rsid w:val="000C54C1"/>
    <w:rsid w:val="000E2C96"/>
    <w:rsid w:val="00100B2E"/>
    <w:rsid w:val="00101327"/>
    <w:rsid w:val="0010192B"/>
    <w:rsid w:val="0010313A"/>
    <w:rsid w:val="001045DD"/>
    <w:rsid w:val="00116ED5"/>
    <w:rsid w:val="0011708A"/>
    <w:rsid w:val="00117476"/>
    <w:rsid w:val="001264C2"/>
    <w:rsid w:val="00127027"/>
    <w:rsid w:val="001361E9"/>
    <w:rsid w:val="001367C7"/>
    <w:rsid w:val="00140251"/>
    <w:rsid w:val="00146D3B"/>
    <w:rsid w:val="0014713B"/>
    <w:rsid w:val="00147CD3"/>
    <w:rsid w:val="00154639"/>
    <w:rsid w:val="00154F57"/>
    <w:rsid w:val="001571EF"/>
    <w:rsid w:val="0016417D"/>
    <w:rsid w:val="00165F96"/>
    <w:rsid w:val="0017211A"/>
    <w:rsid w:val="0017526C"/>
    <w:rsid w:val="00183070"/>
    <w:rsid w:val="00190F5A"/>
    <w:rsid w:val="001970C5"/>
    <w:rsid w:val="001A7807"/>
    <w:rsid w:val="001B4118"/>
    <w:rsid w:val="001C333D"/>
    <w:rsid w:val="001D020D"/>
    <w:rsid w:val="001D1456"/>
    <w:rsid w:val="001D1A65"/>
    <w:rsid w:val="001F3D08"/>
    <w:rsid w:val="001F7432"/>
    <w:rsid w:val="0020312C"/>
    <w:rsid w:val="00217544"/>
    <w:rsid w:val="00223D75"/>
    <w:rsid w:val="002452E3"/>
    <w:rsid w:val="00251DD9"/>
    <w:rsid w:val="002604A4"/>
    <w:rsid w:val="002627B6"/>
    <w:rsid w:val="00280398"/>
    <w:rsid w:val="00282355"/>
    <w:rsid w:val="002841EE"/>
    <w:rsid w:val="00294D90"/>
    <w:rsid w:val="0029600D"/>
    <w:rsid w:val="00297C6D"/>
    <w:rsid w:val="002A2891"/>
    <w:rsid w:val="002C0EC5"/>
    <w:rsid w:val="002C2665"/>
    <w:rsid w:val="002C2E2D"/>
    <w:rsid w:val="002C3B0E"/>
    <w:rsid w:val="002C5DFF"/>
    <w:rsid w:val="002C6397"/>
    <w:rsid w:val="002D51AB"/>
    <w:rsid w:val="00301F64"/>
    <w:rsid w:val="00302055"/>
    <w:rsid w:val="00303C49"/>
    <w:rsid w:val="00341CDC"/>
    <w:rsid w:val="0034434E"/>
    <w:rsid w:val="003454B4"/>
    <w:rsid w:val="003465D6"/>
    <w:rsid w:val="00352B71"/>
    <w:rsid w:val="00366B5D"/>
    <w:rsid w:val="00375021"/>
    <w:rsid w:val="00394FC9"/>
    <w:rsid w:val="00395C83"/>
    <w:rsid w:val="003B3C61"/>
    <w:rsid w:val="003C2C37"/>
    <w:rsid w:val="003D67E7"/>
    <w:rsid w:val="003E58B0"/>
    <w:rsid w:val="003E7802"/>
    <w:rsid w:val="00407A31"/>
    <w:rsid w:val="00411436"/>
    <w:rsid w:val="00412152"/>
    <w:rsid w:val="00417E11"/>
    <w:rsid w:val="00430E2D"/>
    <w:rsid w:val="00431A35"/>
    <w:rsid w:val="00433801"/>
    <w:rsid w:val="00436476"/>
    <w:rsid w:val="0044184B"/>
    <w:rsid w:val="00445D6D"/>
    <w:rsid w:val="0044691C"/>
    <w:rsid w:val="004502F4"/>
    <w:rsid w:val="00450644"/>
    <w:rsid w:val="00460D14"/>
    <w:rsid w:val="00462D74"/>
    <w:rsid w:val="00466B1B"/>
    <w:rsid w:val="00467319"/>
    <w:rsid w:val="00473F6E"/>
    <w:rsid w:val="0048486E"/>
    <w:rsid w:val="00486E3F"/>
    <w:rsid w:val="00493A87"/>
    <w:rsid w:val="004B11DF"/>
    <w:rsid w:val="004B3E30"/>
    <w:rsid w:val="004D3ADC"/>
    <w:rsid w:val="004D4DDF"/>
    <w:rsid w:val="004D5CA0"/>
    <w:rsid w:val="004F6CA2"/>
    <w:rsid w:val="00505B31"/>
    <w:rsid w:val="00513437"/>
    <w:rsid w:val="0053276D"/>
    <w:rsid w:val="00533C16"/>
    <w:rsid w:val="00547C58"/>
    <w:rsid w:val="005516F1"/>
    <w:rsid w:val="00552A66"/>
    <w:rsid w:val="00564BE6"/>
    <w:rsid w:val="00572495"/>
    <w:rsid w:val="00574C19"/>
    <w:rsid w:val="00576886"/>
    <w:rsid w:val="00586C19"/>
    <w:rsid w:val="005870A4"/>
    <w:rsid w:val="005A18BB"/>
    <w:rsid w:val="005A737B"/>
    <w:rsid w:val="005D0A0C"/>
    <w:rsid w:val="005E02DB"/>
    <w:rsid w:val="005E4057"/>
    <w:rsid w:val="005E64D1"/>
    <w:rsid w:val="00602E09"/>
    <w:rsid w:val="00604D6B"/>
    <w:rsid w:val="006075CC"/>
    <w:rsid w:val="00614FCA"/>
    <w:rsid w:val="006165FF"/>
    <w:rsid w:val="00623AA2"/>
    <w:rsid w:val="00627F5C"/>
    <w:rsid w:val="00631AB0"/>
    <w:rsid w:val="0063546D"/>
    <w:rsid w:val="00651CE1"/>
    <w:rsid w:val="0065495F"/>
    <w:rsid w:val="00657A12"/>
    <w:rsid w:val="00662A07"/>
    <w:rsid w:val="0067313B"/>
    <w:rsid w:val="00696F83"/>
    <w:rsid w:val="006A08B8"/>
    <w:rsid w:val="006A123F"/>
    <w:rsid w:val="006B095D"/>
    <w:rsid w:val="006B491F"/>
    <w:rsid w:val="006B7B91"/>
    <w:rsid w:val="006C2F83"/>
    <w:rsid w:val="006D72A4"/>
    <w:rsid w:val="006F3421"/>
    <w:rsid w:val="006F6F31"/>
    <w:rsid w:val="006F7C42"/>
    <w:rsid w:val="00701672"/>
    <w:rsid w:val="007047A7"/>
    <w:rsid w:val="0070664A"/>
    <w:rsid w:val="0070719E"/>
    <w:rsid w:val="00716DAC"/>
    <w:rsid w:val="00722DF4"/>
    <w:rsid w:val="007408AA"/>
    <w:rsid w:val="0074398F"/>
    <w:rsid w:val="00761326"/>
    <w:rsid w:val="00767932"/>
    <w:rsid w:val="0077006E"/>
    <w:rsid w:val="00771CE9"/>
    <w:rsid w:val="0077422C"/>
    <w:rsid w:val="00782DF0"/>
    <w:rsid w:val="0079017F"/>
    <w:rsid w:val="00793626"/>
    <w:rsid w:val="007B0354"/>
    <w:rsid w:val="007C3316"/>
    <w:rsid w:val="007D5CF6"/>
    <w:rsid w:val="007D7D5D"/>
    <w:rsid w:val="007E123A"/>
    <w:rsid w:val="007E6731"/>
    <w:rsid w:val="00803447"/>
    <w:rsid w:val="0080374A"/>
    <w:rsid w:val="00806F08"/>
    <w:rsid w:val="00811318"/>
    <w:rsid w:val="008145C2"/>
    <w:rsid w:val="00820F69"/>
    <w:rsid w:val="00825895"/>
    <w:rsid w:val="00825919"/>
    <w:rsid w:val="008324FE"/>
    <w:rsid w:val="0084160E"/>
    <w:rsid w:val="0084470B"/>
    <w:rsid w:val="008449CE"/>
    <w:rsid w:val="008718A4"/>
    <w:rsid w:val="00886091"/>
    <w:rsid w:val="00886F16"/>
    <w:rsid w:val="00891EAB"/>
    <w:rsid w:val="008926BC"/>
    <w:rsid w:val="008B17BB"/>
    <w:rsid w:val="008C5209"/>
    <w:rsid w:val="008D2398"/>
    <w:rsid w:val="008D2C1F"/>
    <w:rsid w:val="008D5199"/>
    <w:rsid w:val="008D555A"/>
    <w:rsid w:val="008D6218"/>
    <w:rsid w:val="008F05FA"/>
    <w:rsid w:val="008F3D2D"/>
    <w:rsid w:val="008F6558"/>
    <w:rsid w:val="009010C6"/>
    <w:rsid w:val="00906A0B"/>
    <w:rsid w:val="009076A9"/>
    <w:rsid w:val="00920C6F"/>
    <w:rsid w:val="00931AEF"/>
    <w:rsid w:val="009348B8"/>
    <w:rsid w:val="00944BE2"/>
    <w:rsid w:val="009702AC"/>
    <w:rsid w:val="009837F3"/>
    <w:rsid w:val="009908B3"/>
    <w:rsid w:val="0099534C"/>
    <w:rsid w:val="0099662C"/>
    <w:rsid w:val="00997EDF"/>
    <w:rsid w:val="009A0771"/>
    <w:rsid w:val="009A47B9"/>
    <w:rsid w:val="009B4B81"/>
    <w:rsid w:val="009C1AF7"/>
    <w:rsid w:val="009C29B6"/>
    <w:rsid w:val="009D0F1A"/>
    <w:rsid w:val="009D3A81"/>
    <w:rsid w:val="009D7ECA"/>
    <w:rsid w:val="009E341C"/>
    <w:rsid w:val="009F1F59"/>
    <w:rsid w:val="009F65AE"/>
    <w:rsid w:val="00A021A0"/>
    <w:rsid w:val="00A03153"/>
    <w:rsid w:val="00A136E3"/>
    <w:rsid w:val="00A23EB4"/>
    <w:rsid w:val="00A26AF2"/>
    <w:rsid w:val="00A26BC4"/>
    <w:rsid w:val="00A320EF"/>
    <w:rsid w:val="00A34633"/>
    <w:rsid w:val="00A37A99"/>
    <w:rsid w:val="00A4016A"/>
    <w:rsid w:val="00A42239"/>
    <w:rsid w:val="00A4348D"/>
    <w:rsid w:val="00A62B36"/>
    <w:rsid w:val="00A70083"/>
    <w:rsid w:val="00A7182B"/>
    <w:rsid w:val="00A87040"/>
    <w:rsid w:val="00A87EFE"/>
    <w:rsid w:val="00A90B5F"/>
    <w:rsid w:val="00A92034"/>
    <w:rsid w:val="00A953A8"/>
    <w:rsid w:val="00AA75E3"/>
    <w:rsid w:val="00AB0E48"/>
    <w:rsid w:val="00AB16B3"/>
    <w:rsid w:val="00AB2727"/>
    <w:rsid w:val="00AB6D71"/>
    <w:rsid w:val="00AC37E7"/>
    <w:rsid w:val="00AF0EED"/>
    <w:rsid w:val="00AF1998"/>
    <w:rsid w:val="00AF3708"/>
    <w:rsid w:val="00B02812"/>
    <w:rsid w:val="00B4135A"/>
    <w:rsid w:val="00B67202"/>
    <w:rsid w:val="00B735B2"/>
    <w:rsid w:val="00B821DB"/>
    <w:rsid w:val="00B839CA"/>
    <w:rsid w:val="00B8464C"/>
    <w:rsid w:val="00B86641"/>
    <w:rsid w:val="00B908D1"/>
    <w:rsid w:val="00B92911"/>
    <w:rsid w:val="00BA0569"/>
    <w:rsid w:val="00BB3BC0"/>
    <w:rsid w:val="00BB41B8"/>
    <w:rsid w:val="00BB41E2"/>
    <w:rsid w:val="00BB5E9B"/>
    <w:rsid w:val="00BB6A5E"/>
    <w:rsid w:val="00BD4730"/>
    <w:rsid w:val="00BE05DC"/>
    <w:rsid w:val="00BE240B"/>
    <w:rsid w:val="00BE60B3"/>
    <w:rsid w:val="00BF06E9"/>
    <w:rsid w:val="00BF245F"/>
    <w:rsid w:val="00BF2B79"/>
    <w:rsid w:val="00BF58B1"/>
    <w:rsid w:val="00BF7B42"/>
    <w:rsid w:val="00C064F4"/>
    <w:rsid w:val="00C100CD"/>
    <w:rsid w:val="00C32F22"/>
    <w:rsid w:val="00C34AF5"/>
    <w:rsid w:val="00C42102"/>
    <w:rsid w:val="00C42357"/>
    <w:rsid w:val="00C456C8"/>
    <w:rsid w:val="00C702D5"/>
    <w:rsid w:val="00C70CC5"/>
    <w:rsid w:val="00C8403C"/>
    <w:rsid w:val="00C84756"/>
    <w:rsid w:val="00C92568"/>
    <w:rsid w:val="00C962AB"/>
    <w:rsid w:val="00C96F20"/>
    <w:rsid w:val="00CA422A"/>
    <w:rsid w:val="00CA5EB1"/>
    <w:rsid w:val="00CB06D6"/>
    <w:rsid w:val="00CB58B2"/>
    <w:rsid w:val="00CE0A09"/>
    <w:rsid w:val="00D024A1"/>
    <w:rsid w:val="00D0694B"/>
    <w:rsid w:val="00D20D6C"/>
    <w:rsid w:val="00D234A2"/>
    <w:rsid w:val="00D4066B"/>
    <w:rsid w:val="00D550D0"/>
    <w:rsid w:val="00D62812"/>
    <w:rsid w:val="00D649FB"/>
    <w:rsid w:val="00D734C1"/>
    <w:rsid w:val="00D75729"/>
    <w:rsid w:val="00D84603"/>
    <w:rsid w:val="00D92D89"/>
    <w:rsid w:val="00D97F27"/>
    <w:rsid w:val="00DA17E8"/>
    <w:rsid w:val="00DA707F"/>
    <w:rsid w:val="00DB3F66"/>
    <w:rsid w:val="00DB5D26"/>
    <w:rsid w:val="00DC27CE"/>
    <w:rsid w:val="00DC3D4F"/>
    <w:rsid w:val="00DC453B"/>
    <w:rsid w:val="00DC7A16"/>
    <w:rsid w:val="00DD1C10"/>
    <w:rsid w:val="00DD55D3"/>
    <w:rsid w:val="00DE513E"/>
    <w:rsid w:val="00E24C36"/>
    <w:rsid w:val="00E3307F"/>
    <w:rsid w:val="00E35BF7"/>
    <w:rsid w:val="00E37E88"/>
    <w:rsid w:val="00E6607E"/>
    <w:rsid w:val="00E70400"/>
    <w:rsid w:val="00E73171"/>
    <w:rsid w:val="00E736A8"/>
    <w:rsid w:val="00E827DA"/>
    <w:rsid w:val="00EA332F"/>
    <w:rsid w:val="00EA4BA7"/>
    <w:rsid w:val="00EB1635"/>
    <w:rsid w:val="00ED2BD4"/>
    <w:rsid w:val="00EE08CF"/>
    <w:rsid w:val="00EE1995"/>
    <w:rsid w:val="00EF2655"/>
    <w:rsid w:val="00F0114B"/>
    <w:rsid w:val="00F10228"/>
    <w:rsid w:val="00F14125"/>
    <w:rsid w:val="00F3436C"/>
    <w:rsid w:val="00F40912"/>
    <w:rsid w:val="00F41EB2"/>
    <w:rsid w:val="00F422B4"/>
    <w:rsid w:val="00F43699"/>
    <w:rsid w:val="00F52438"/>
    <w:rsid w:val="00F6087D"/>
    <w:rsid w:val="00F608A2"/>
    <w:rsid w:val="00F62D51"/>
    <w:rsid w:val="00F647F3"/>
    <w:rsid w:val="00F76A16"/>
    <w:rsid w:val="00F922DD"/>
    <w:rsid w:val="00F960A3"/>
    <w:rsid w:val="00F97F30"/>
    <w:rsid w:val="00FA3DDA"/>
    <w:rsid w:val="00FA50BE"/>
    <w:rsid w:val="00FB2021"/>
    <w:rsid w:val="00FC0C3E"/>
    <w:rsid w:val="00FC508A"/>
    <w:rsid w:val="00FD0529"/>
    <w:rsid w:val="00FD149C"/>
    <w:rsid w:val="00FF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2571"/>
  <w15:docId w15:val="{2FB47E0F-D01C-4834-A249-6D0E4933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239"/>
    <w:pPr>
      <w:ind w:left="720"/>
      <w:contextualSpacing/>
    </w:pPr>
  </w:style>
  <w:style w:type="paragraph" w:styleId="BalloonText">
    <w:name w:val="Balloon Text"/>
    <w:basedOn w:val="Normal"/>
    <w:link w:val="BalloonTextChar"/>
    <w:uiPriority w:val="99"/>
    <w:semiHidden/>
    <w:unhideWhenUsed/>
    <w:rsid w:val="00990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8B3"/>
    <w:rPr>
      <w:rFonts w:ascii="Tahoma" w:hAnsi="Tahoma" w:cs="Tahoma"/>
      <w:sz w:val="16"/>
      <w:szCs w:val="16"/>
    </w:rPr>
  </w:style>
  <w:style w:type="table" w:styleId="TableGrid">
    <w:name w:val="Table Grid"/>
    <w:basedOn w:val="TableNormal"/>
    <w:uiPriority w:val="39"/>
    <w:rsid w:val="00A4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BC4"/>
  </w:style>
  <w:style w:type="paragraph" w:styleId="Footer">
    <w:name w:val="footer"/>
    <w:basedOn w:val="Normal"/>
    <w:link w:val="FooterChar"/>
    <w:uiPriority w:val="99"/>
    <w:unhideWhenUsed/>
    <w:rsid w:val="00A26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BC4"/>
  </w:style>
  <w:style w:type="character" w:styleId="Hyperlink">
    <w:name w:val="Hyperlink"/>
    <w:basedOn w:val="DefaultParagraphFont"/>
    <w:uiPriority w:val="99"/>
    <w:unhideWhenUsed/>
    <w:rsid w:val="00034CCB"/>
    <w:rPr>
      <w:color w:val="0000FF" w:themeColor="hyperlink"/>
      <w:u w:val="single"/>
    </w:rPr>
  </w:style>
  <w:style w:type="character" w:styleId="UnresolvedMention">
    <w:name w:val="Unresolved Mention"/>
    <w:basedOn w:val="DefaultParagraphFont"/>
    <w:uiPriority w:val="99"/>
    <w:semiHidden/>
    <w:unhideWhenUsed/>
    <w:rsid w:val="00034CCB"/>
    <w:rPr>
      <w:color w:val="808080"/>
      <w:shd w:val="clear" w:color="auto" w:fill="E6E6E6"/>
    </w:rPr>
  </w:style>
  <w:style w:type="paragraph" w:styleId="Revision">
    <w:name w:val="Revision"/>
    <w:hidden/>
    <w:uiPriority w:val="99"/>
    <w:semiHidden/>
    <w:rsid w:val="00407A31"/>
    <w:pPr>
      <w:spacing w:after="0" w:line="240" w:lineRule="auto"/>
    </w:pPr>
  </w:style>
  <w:style w:type="character" w:styleId="CommentReference">
    <w:name w:val="annotation reference"/>
    <w:basedOn w:val="DefaultParagraphFont"/>
    <w:uiPriority w:val="99"/>
    <w:semiHidden/>
    <w:unhideWhenUsed/>
    <w:rsid w:val="00F52438"/>
    <w:rPr>
      <w:sz w:val="16"/>
      <w:szCs w:val="16"/>
    </w:rPr>
  </w:style>
  <w:style w:type="paragraph" w:styleId="CommentText">
    <w:name w:val="annotation text"/>
    <w:basedOn w:val="Normal"/>
    <w:link w:val="CommentTextChar"/>
    <w:uiPriority w:val="99"/>
    <w:semiHidden/>
    <w:unhideWhenUsed/>
    <w:rsid w:val="00F52438"/>
    <w:pPr>
      <w:spacing w:line="240" w:lineRule="auto"/>
    </w:pPr>
    <w:rPr>
      <w:sz w:val="20"/>
      <w:szCs w:val="20"/>
    </w:rPr>
  </w:style>
  <w:style w:type="character" w:customStyle="1" w:styleId="CommentTextChar">
    <w:name w:val="Comment Text Char"/>
    <w:basedOn w:val="DefaultParagraphFont"/>
    <w:link w:val="CommentText"/>
    <w:uiPriority w:val="99"/>
    <w:semiHidden/>
    <w:rsid w:val="00F52438"/>
    <w:rPr>
      <w:sz w:val="20"/>
      <w:szCs w:val="20"/>
    </w:rPr>
  </w:style>
  <w:style w:type="paragraph" w:styleId="CommentSubject">
    <w:name w:val="annotation subject"/>
    <w:basedOn w:val="CommentText"/>
    <w:next w:val="CommentText"/>
    <w:link w:val="CommentSubjectChar"/>
    <w:uiPriority w:val="99"/>
    <w:semiHidden/>
    <w:unhideWhenUsed/>
    <w:rsid w:val="00F52438"/>
    <w:rPr>
      <w:b/>
      <w:bCs/>
    </w:rPr>
  </w:style>
  <w:style w:type="character" w:customStyle="1" w:styleId="CommentSubjectChar">
    <w:name w:val="Comment Subject Char"/>
    <w:basedOn w:val="CommentTextChar"/>
    <w:link w:val="CommentSubject"/>
    <w:uiPriority w:val="99"/>
    <w:semiHidden/>
    <w:rsid w:val="00F52438"/>
    <w:rPr>
      <w:b/>
      <w:bCs/>
      <w:sz w:val="20"/>
      <w:szCs w:val="20"/>
    </w:rPr>
  </w:style>
  <w:style w:type="paragraph" w:customStyle="1" w:styleId="xmsonormal">
    <w:name w:val="x_msonormal"/>
    <w:basedOn w:val="Normal"/>
    <w:rsid w:val="00A4016A"/>
    <w:pPr>
      <w:spacing w:after="0" w:line="240" w:lineRule="auto"/>
    </w:pPr>
    <w:rPr>
      <w:rFonts w:ascii="Calibri" w:hAnsi="Calibri" w:cs="Calibri"/>
      <w:lang w:val="en-GB" w:eastAsia="en-GB"/>
    </w:rPr>
  </w:style>
  <w:style w:type="paragraph" w:styleId="NoSpacing">
    <w:name w:val="No Spacing"/>
    <w:uiPriority w:val="1"/>
    <w:qFormat/>
    <w:rsid w:val="00473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87836">
      <w:bodyDiv w:val="1"/>
      <w:marLeft w:val="0"/>
      <w:marRight w:val="0"/>
      <w:marTop w:val="0"/>
      <w:marBottom w:val="0"/>
      <w:divBdr>
        <w:top w:val="none" w:sz="0" w:space="0" w:color="auto"/>
        <w:left w:val="none" w:sz="0" w:space="0" w:color="auto"/>
        <w:bottom w:val="none" w:sz="0" w:space="0" w:color="auto"/>
        <w:right w:val="none" w:sz="0" w:space="0" w:color="auto"/>
      </w:divBdr>
    </w:div>
    <w:div w:id="948581739">
      <w:bodyDiv w:val="1"/>
      <w:marLeft w:val="0"/>
      <w:marRight w:val="0"/>
      <w:marTop w:val="0"/>
      <w:marBottom w:val="0"/>
      <w:divBdr>
        <w:top w:val="none" w:sz="0" w:space="0" w:color="auto"/>
        <w:left w:val="none" w:sz="0" w:space="0" w:color="auto"/>
        <w:bottom w:val="none" w:sz="0" w:space="0" w:color="auto"/>
        <w:right w:val="none" w:sz="0" w:space="0" w:color="auto"/>
      </w:divBdr>
      <w:divsChild>
        <w:div w:id="828057140">
          <w:marLeft w:val="547"/>
          <w:marRight w:val="0"/>
          <w:marTop w:val="154"/>
          <w:marBottom w:val="0"/>
          <w:divBdr>
            <w:top w:val="none" w:sz="0" w:space="0" w:color="auto"/>
            <w:left w:val="none" w:sz="0" w:space="0" w:color="auto"/>
            <w:bottom w:val="none" w:sz="0" w:space="0" w:color="auto"/>
            <w:right w:val="none" w:sz="0" w:space="0" w:color="auto"/>
          </w:divBdr>
        </w:div>
      </w:divsChild>
    </w:div>
    <w:div w:id="1650746203">
      <w:bodyDiv w:val="1"/>
      <w:marLeft w:val="0"/>
      <w:marRight w:val="0"/>
      <w:marTop w:val="0"/>
      <w:marBottom w:val="0"/>
      <w:divBdr>
        <w:top w:val="none" w:sz="0" w:space="0" w:color="auto"/>
        <w:left w:val="none" w:sz="0" w:space="0" w:color="auto"/>
        <w:bottom w:val="none" w:sz="0" w:space="0" w:color="auto"/>
        <w:right w:val="none" w:sz="0" w:space="0" w:color="auto"/>
      </w:divBdr>
      <w:divsChild>
        <w:div w:id="262230658">
          <w:marLeft w:val="547"/>
          <w:marRight w:val="0"/>
          <w:marTop w:val="144"/>
          <w:marBottom w:val="0"/>
          <w:divBdr>
            <w:top w:val="none" w:sz="0" w:space="0" w:color="auto"/>
            <w:left w:val="none" w:sz="0" w:space="0" w:color="auto"/>
            <w:bottom w:val="none" w:sz="0" w:space="0" w:color="auto"/>
            <w:right w:val="none" w:sz="0" w:space="0" w:color="auto"/>
          </w:divBdr>
        </w:div>
      </w:divsChild>
    </w:div>
    <w:div w:id="1812136567">
      <w:bodyDiv w:val="1"/>
      <w:marLeft w:val="0"/>
      <w:marRight w:val="0"/>
      <w:marTop w:val="0"/>
      <w:marBottom w:val="0"/>
      <w:divBdr>
        <w:top w:val="none" w:sz="0" w:space="0" w:color="auto"/>
        <w:left w:val="none" w:sz="0" w:space="0" w:color="auto"/>
        <w:bottom w:val="none" w:sz="0" w:space="0" w:color="auto"/>
        <w:right w:val="none" w:sz="0" w:space="0" w:color="auto"/>
      </w:divBdr>
    </w:div>
    <w:div w:id="1899853815">
      <w:bodyDiv w:val="1"/>
      <w:marLeft w:val="0"/>
      <w:marRight w:val="0"/>
      <w:marTop w:val="0"/>
      <w:marBottom w:val="0"/>
      <w:divBdr>
        <w:top w:val="none" w:sz="0" w:space="0" w:color="auto"/>
        <w:left w:val="none" w:sz="0" w:space="0" w:color="auto"/>
        <w:bottom w:val="none" w:sz="0" w:space="0" w:color="auto"/>
        <w:right w:val="none" w:sz="0" w:space="0" w:color="auto"/>
      </w:divBdr>
      <w:divsChild>
        <w:div w:id="7862405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healthfocus.inf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PSNC website colour swatch">
      <a:dk1>
        <a:sysClr val="windowText" lastClr="000000"/>
      </a:dk1>
      <a:lt1>
        <a:sysClr val="window" lastClr="FFFFFF"/>
      </a:lt1>
      <a:dk2>
        <a:srgbClr val="AA890A"/>
      </a:dk2>
      <a:lt2>
        <a:srgbClr val="5185C0"/>
      </a:lt2>
      <a:accent1>
        <a:srgbClr val="4E3487"/>
      </a:accent1>
      <a:accent2>
        <a:srgbClr val="93378A"/>
      </a:accent2>
      <a:accent3>
        <a:srgbClr val="C3137B"/>
      </a:accent3>
      <a:accent4>
        <a:srgbClr val="F2E634"/>
      </a:accent4>
      <a:accent5>
        <a:srgbClr val="65922E"/>
      </a:accent5>
      <a:accent6>
        <a:srgbClr val="519680"/>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Melinda Mabbutt</dc:creator>
  <cp:lastModifiedBy>Mirza, Vania</cp:lastModifiedBy>
  <cp:revision>5</cp:revision>
  <cp:lastPrinted>2018-02-11T12:46:00Z</cp:lastPrinted>
  <dcterms:created xsi:type="dcterms:W3CDTF">2025-02-18T23:22:00Z</dcterms:created>
  <dcterms:modified xsi:type="dcterms:W3CDTF">2025-02-18T23:24:00Z</dcterms:modified>
</cp:coreProperties>
</file>